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EDE9" w14:textId="77777777" w:rsidR="004D29A3" w:rsidRDefault="00567140" w:rsidP="00567140">
      <w:pPr>
        <w:pStyle w:val="Titel"/>
        <w:pBdr>
          <w:top w:val="single" w:sz="4" w:space="1" w:color="auto"/>
          <w:left w:val="single" w:sz="4" w:space="1" w:color="auto"/>
          <w:bottom w:val="single" w:sz="4" w:space="1" w:color="auto"/>
          <w:right w:val="single" w:sz="4" w:space="1" w:color="auto"/>
        </w:pBdr>
        <w:spacing w:after="0"/>
        <w:rPr>
          <w:rFonts w:ascii="Arial" w:hAnsi="Arial" w:cs="Arial"/>
          <w:spacing w:val="40"/>
          <w:sz w:val="20"/>
          <w:szCs w:val="20"/>
        </w:rPr>
      </w:pPr>
      <w:r>
        <w:rPr>
          <w:rFonts w:ascii="Arial" w:hAnsi="Arial" w:cs="Arial"/>
          <w:spacing w:val="40"/>
          <w:sz w:val="20"/>
          <w:szCs w:val="20"/>
        </w:rPr>
        <w:t>DATENSCHUTZVEREINBARUNG</w:t>
      </w:r>
    </w:p>
    <w:p w14:paraId="0437FE28" w14:textId="41E1F213" w:rsidR="00567140" w:rsidRPr="00567140" w:rsidRDefault="00567140" w:rsidP="00567140">
      <w:pPr>
        <w:pBdr>
          <w:top w:val="single" w:sz="4" w:space="1" w:color="auto"/>
          <w:left w:val="single" w:sz="4" w:space="1" w:color="auto"/>
          <w:bottom w:val="single" w:sz="4" w:space="1" w:color="auto"/>
          <w:right w:val="single" w:sz="4" w:space="1" w:color="auto"/>
        </w:pBdr>
        <w:jc w:val="center"/>
        <w:rPr>
          <w:lang w:val="de-AT"/>
        </w:rPr>
      </w:pPr>
      <w:r>
        <w:rPr>
          <w:lang w:val="de-AT"/>
        </w:rPr>
        <w:t xml:space="preserve">MIT </w:t>
      </w:r>
      <w:r w:rsidR="006025D2">
        <w:rPr>
          <w:lang w:val="de-AT"/>
        </w:rPr>
        <w:t>DER ORTSBÄUERIN</w:t>
      </w:r>
      <w:r w:rsidR="00191AA7">
        <w:rPr>
          <w:lang w:val="de-AT"/>
        </w:rPr>
        <w:t>_________________ der Ortsgruppe_______________________________</w:t>
      </w:r>
    </w:p>
    <w:p w14:paraId="731DF768" w14:textId="77777777" w:rsidR="004D29A3" w:rsidRPr="004D29A3" w:rsidRDefault="004D29A3" w:rsidP="004D29A3">
      <w:pPr>
        <w:rPr>
          <w:lang w:val="de-AT"/>
        </w:rPr>
      </w:pPr>
    </w:p>
    <w:tbl>
      <w:tblPr>
        <w:tblW w:w="9639" w:type="dxa"/>
        <w:jc w:val="center"/>
        <w:tblLayout w:type="fixed"/>
        <w:tblCellMar>
          <w:left w:w="70" w:type="dxa"/>
          <w:right w:w="70" w:type="dxa"/>
        </w:tblCellMar>
        <w:tblLook w:val="0000" w:firstRow="0" w:lastRow="0" w:firstColumn="0" w:lastColumn="0" w:noHBand="0" w:noVBand="0"/>
      </w:tblPr>
      <w:tblGrid>
        <w:gridCol w:w="4474"/>
        <w:gridCol w:w="725"/>
        <w:gridCol w:w="4440"/>
      </w:tblGrid>
      <w:tr w:rsidR="004D29A3" w:rsidRPr="004D29A3" w14:paraId="1CD5E268" w14:textId="77777777" w:rsidTr="00567140">
        <w:trPr>
          <w:trHeight w:val="731"/>
          <w:jc w:val="center"/>
        </w:trPr>
        <w:tc>
          <w:tcPr>
            <w:tcW w:w="4474" w:type="dxa"/>
            <w:tcBorders>
              <w:top w:val="single" w:sz="4" w:space="0" w:color="auto"/>
              <w:left w:val="single" w:sz="4" w:space="0" w:color="auto"/>
              <w:right w:val="single" w:sz="4" w:space="0" w:color="auto"/>
            </w:tcBorders>
          </w:tcPr>
          <w:p w14:paraId="5FA9376E" w14:textId="77777777" w:rsidR="004D29A3" w:rsidRPr="004D29A3" w:rsidRDefault="004D29A3" w:rsidP="0096586F">
            <w:pPr>
              <w:rPr>
                <w:rFonts w:ascii="Arial" w:hAnsi="Arial" w:cs="Arial"/>
                <w:i/>
                <w:sz w:val="20"/>
              </w:rPr>
            </w:pPr>
          </w:p>
          <w:p w14:paraId="79C07177" w14:textId="77777777" w:rsidR="004D29A3" w:rsidRPr="004D29A3" w:rsidRDefault="004D29A3" w:rsidP="0096586F">
            <w:pPr>
              <w:jc w:val="center"/>
              <w:rPr>
                <w:rFonts w:ascii="Arial" w:hAnsi="Arial" w:cs="Arial"/>
                <w:i/>
                <w:sz w:val="20"/>
              </w:rPr>
            </w:pPr>
            <w:r w:rsidRPr="004D29A3">
              <w:rPr>
                <w:rFonts w:ascii="Arial" w:hAnsi="Arial" w:cs="Arial"/>
                <w:sz w:val="20"/>
                <w:lang w:val="de-AT"/>
              </w:rPr>
              <w:t>Der Verantwortliche:</w:t>
            </w:r>
          </w:p>
        </w:tc>
        <w:tc>
          <w:tcPr>
            <w:tcW w:w="725" w:type="dxa"/>
            <w:tcBorders>
              <w:left w:val="single" w:sz="4" w:space="0" w:color="auto"/>
              <w:right w:val="single" w:sz="4" w:space="0" w:color="auto"/>
            </w:tcBorders>
          </w:tcPr>
          <w:p w14:paraId="66CDE1C2" w14:textId="77777777" w:rsidR="004D29A3" w:rsidRPr="004D29A3" w:rsidRDefault="004D29A3" w:rsidP="0096586F">
            <w:pPr>
              <w:rPr>
                <w:rFonts w:ascii="Arial" w:hAnsi="Arial" w:cs="Arial"/>
                <w:sz w:val="20"/>
              </w:rPr>
            </w:pPr>
          </w:p>
          <w:p w14:paraId="035AAF50" w14:textId="77777777" w:rsidR="004D29A3" w:rsidRPr="004D29A3" w:rsidRDefault="004D29A3" w:rsidP="0096586F">
            <w:pPr>
              <w:jc w:val="center"/>
              <w:rPr>
                <w:rFonts w:ascii="Arial" w:hAnsi="Arial" w:cs="Arial"/>
                <w:i/>
                <w:sz w:val="20"/>
              </w:rPr>
            </w:pPr>
          </w:p>
        </w:tc>
        <w:tc>
          <w:tcPr>
            <w:tcW w:w="4440" w:type="dxa"/>
            <w:tcBorders>
              <w:top w:val="single" w:sz="4" w:space="0" w:color="auto"/>
              <w:left w:val="single" w:sz="4" w:space="0" w:color="auto"/>
              <w:right w:val="single" w:sz="4" w:space="0" w:color="auto"/>
            </w:tcBorders>
          </w:tcPr>
          <w:p w14:paraId="49044FC0" w14:textId="77777777" w:rsidR="004D29A3" w:rsidRPr="004D29A3" w:rsidRDefault="004D29A3" w:rsidP="0096586F">
            <w:pPr>
              <w:rPr>
                <w:rFonts w:ascii="Arial" w:hAnsi="Arial" w:cs="Arial"/>
                <w:i/>
                <w:sz w:val="20"/>
              </w:rPr>
            </w:pPr>
          </w:p>
          <w:p w14:paraId="457461B9" w14:textId="77777777" w:rsidR="004D29A3" w:rsidRPr="004D29A3" w:rsidRDefault="004D29A3" w:rsidP="0096586F">
            <w:pPr>
              <w:jc w:val="center"/>
              <w:rPr>
                <w:rFonts w:ascii="Arial" w:hAnsi="Arial" w:cs="Arial"/>
                <w:i/>
                <w:sz w:val="20"/>
              </w:rPr>
            </w:pPr>
            <w:r w:rsidRPr="004D29A3">
              <w:rPr>
                <w:rFonts w:ascii="Arial" w:hAnsi="Arial" w:cs="Arial"/>
                <w:sz w:val="20"/>
                <w:lang w:val="de-AT"/>
              </w:rPr>
              <w:t>Der Auftragsverarbeiter:</w:t>
            </w:r>
          </w:p>
        </w:tc>
      </w:tr>
      <w:tr w:rsidR="004D29A3" w:rsidRPr="004D29A3" w14:paraId="7C361BD0" w14:textId="77777777" w:rsidTr="00567140">
        <w:trPr>
          <w:trHeight w:val="83"/>
          <w:jc w:val="center"/>
        </w:trPr>
        <w:tc>
          <w:tcPr>
            <w:tcW w:w="4474" w:type="dxa"/>
            <w:tcBorders>
              <w:left w:val="single" w:sz="4" w:space="0" w:color="auto"/>
              <w:right w:val="single" w:sz="4" w:space="0" w:color="auto"/>
            </w:tcBorders>
          </w:tcPr>
          <w:p w14:paraId="75149A98" w14:textId="77777777" w:rsidR="002445E2" w:rsidRDefault="006025D2" w:rsidP="002445E2">
            <w:pPr>
              <w:jc w:val="center"/>
              <w:rPr>
                <w:rFonts w:ascii="Arial" w:hAnsi="Arial" w:cs="Arial"/>
                <w:b/>
                <w:sz w:val="20"/>
              </w:rPr>
            </w:pPr>
            <w:r>
              <w:rPr>
                <w:rFonts w:ascii="Arial" w:hAnsi="Arial" w:cs="Arial"/>
                <w:b/>
                <w:sz w:val="20"/>
              </w:rPr>
              <w:t>Südtiroler Bäuerinnenorganisation</w:t>
            </w:r>
          </w:p>
          <w:p w14:paraId="12066578" w14:textId="77777777" w:rsidR="006025D2" w:rsidRDefault="006025D2" w:rsidP="002445E2">
            <w:pPr>
              <w:jc w:val="center"/>
              <w:rPr>
                <w:rFonts w:ascii="Arial" w:hAnsi="Arial" w:cs="Arial"/>
                <w:b/>
                <w:sz w:val="20"/>
              </w:rPr>
            </w:pPr>
            <w:r>
              <w:rPr>
                <w:rFonts w:ascii="Arial" w:hAnsi="Arial" w:cs="Arial"/>
                <w:b/>
                <w:sz w:val="20"/>
              </w:rPr>
              <w:t>Kanonikus Michael Gamper 5</w:t>
            </w:r>
          </w:p>
          <w:p w14:paraId="4549E231" w14:textId="77777777" w:rsidR="006025D2" w:rsidRDefault="006025D2" w:rsidP="002445E2">
            <w:pPr>
              <w:jc w:val="center"/>
              <w:rPr>
                <w:rFonts w:ascii="Arial" w:hAnsi="Arial" w:cs="Arial"/>
                <w:b/>
                <w:sz w:val="20"/>
              </w:rPr>
            </w:pPr>
            <w:r>
              <w:rPr>
                <w:rFonts w:ascii="Arial" w:hAnsi="Arial" w:cs="Arial"/>
                <w:b/>
                <w:sz w:val="20"/>
              </w:rPr>
              <w:t>39100 Bozen</w:t>
            </w:r>
          </w:p>
          <w:p w14:paraId="310619E6" w14:textId="58EAA0E7" w:rsidR="006025D2" w:rsidRPr="004D29A3" w:rsidRDefault="006025D2" w:rsidP="002445E2">
            <w:pPr>
              <w:jc w:val="center"/>
              <w:rPr>
                <w:rFonts w:ascii="Arial" w:hAnsi="Arial" w:cs="Arial"/>
                <w:sz w:val="20"/>
              </w:rPr>
            </w:pPr>
            <w:r>
              <w:rPr>
                <w:rFonts w:ascii="Arial" w:hAnsi="Arial" w:cs="Arial"/>
                <w:b/>
                <w:sz w:val="20"/>
              </w:rPr>
              <w:t>Italien</w:t>
            </w:r>
          </w:p>
        </w:tc>
        <w:tc>
          <w:tcPr>
            <w:tcW w:w="725" w:type="dxa"/>
            <w:tcBorders>
              <w:left w:val="single" w:sz="4" w:space="0" w:color="auto"/>
              <w:right w:val="single" w:sz="4" w:space="0" w:color="auto"/>
            </w:tcBorders>
          </w:tcPr>
          <w:p w14:paraId="521C6831" w14:textId="77777777" w:rsidR="004D29A3" w:rsidRPr="004D29A3" w:rsidRDefault="004D29A3" w:rsidP="0096586F">
            <w:pPr>
              <w:rPr>
                <w:rFonts w:ascii="Arial" w:hAnsi="Arial" w:cs="Arial"/>
                <w:sz w:val="20"/>
              </w:rPr>
            </w:pPr>
          </w:p>
        </w:tc>
        <w:tc>
          <w:tcPr>
            <w:tcW w:w="4440" w:type="dxa"/>
            <w:tcBorders>
              <w:left w:val="single" w:sz="4" w:space="0" w:color="auto"/>
              <w:right w:val="single" w:sz="4" w:space="0" w:color="auto"/>
            </w:tcBorders>
          </w:tcPr>
          <w:p w14:paraId="26D5FF43" w14:textId="77777777" w:rsidR="004D29A3" w:rsidRPr="004D29A3" w:rsidRDefault="004D29A3" w:rsidP="0096586F">
            <w:pPr>
              <w:rPr>
                <w:rFonts w:ascii="Arial" w:hAnsi="Arial" w:cs="Arial"/>
                <w:sz w:val="20"/>
              </w:rPr>
            </w:pPr>
          </w:p>
          <w:p w14:paraId="7AAE708C" w14:textId="77777777" w:rsidR="004D29A3" w:rsidRPr="004D29A3" w:rsidRDefault="004D29A3" w:rsidP="0096586F">
            <w:pPr>
              <w:rPr>
                <w:rFonts w:ascii="Arial" w:hAnsi="Arial" w:cs="Arial"/>
                <w:sz w:val="20"/>
              </w:rPr>
            </w:pPr>
          </w:p>
          <w:p w14:paraId="1120A871" w14:textId="66929317" w:rsidR="004D29A3" w:rsidRPr="004D29A3" w:rsidRDefault="006025D2" w:rsidP="004D29A3">
            <w:pPr>
              <w:jc w:val="center"/>
              <w:rPr>
                <w:rFonts w:ascii="Arial" w:hAnsi="Arial" w:cs="Arial"/>
                <w:sz w:val="20"/>
                <w:lang w:val="de-AT"/>
              </w:rPr>
            </w:pPr>
            <w:r>
              <w:rPr>
                <w:rFonts w:ascii="Arial" w:hAnsi="Arial" w:cs="Arial"/>
                <w:b/>
                <w:i/>
                <w:sz w:val="20"/>
                <w:lang w:val="de-AT"/>
              </w:rPr>
              <w:t>Ortsbäuerin</w:t>
            </w:r>
          </w:p>
          <w:p w14:paraId="2CEABB03" w14:textId="77777777" w:rsidR="004D29A3" w:rsidRPr="004D29A3" w:rsidRDefault="004D29A3" w:rsidP="0096586F">
            <w:pPr>
              <w:rPr>
                <w:rFonts w:ascii="Arial" w:hAnsi="Arial" w:cs="Arial"/>
                <w:sz w:val="20"/>
                <w:lang w:val="de-AT"/>
              </w:rPr>
            </w:pPr>
          </w:p>
          <w:p w14:paraId="44153243" w14:textId="77777777" w:rsidR="004D29A3" w:rsidRPr="004D29A3" w:rsidRDefault="004D29A3" w:rsidP="0096586F">
            <w:pPr>
              <w:jc w:val="center"/>
              <w:rPr>
                <w:rFonts w:ascii="Arial" w:hAnsi="Arial" w:cs="Arial"/>
                <w:sz w:val="20"/>
              </w:rPr>
            </w:pPr>
          </w:p>
        </w:tc>
      </w:tr>
      <w:tr w:rsidR="004D29A3" w:rsidRPr="004D29A3" w14:paraId="2B438169" w14:textId="77777777" w:rsidTr="00567140">
        <w:trPr>
          <w:trHeight w:val="83"/>
          <w:jc w:val="center"/>
        </w:trPr>
        <w:tc>
          <w:tcPr>
            <w:tcW w:w="4474" w:type="dxa"/>
            <w:tcBorders>
              <w:left w:val="single" w:sz="4" w:space="0" w:color="auto"/>
              <w:right w:val="single" w:sz="4" w:space="0" w:color="auto"/>
            </w:tcBorders>
          </w:tcPr>
          <w:p w14:paraId="42D5F4D8" w14:textId="77777777" w:rsidR="004D29A3" w:rsidRPr="004D29A3" w:rsidRDefault="004D29A3" w:rsidP="0096586F">
            <w:pPr>
              <w:jc w:val="center"/>
              <w:rPr>
                <w:rFonts w:ascii="Arial" w:hAnsi="Arial" w:cs="Arial"/>
                <w:sz w:val="20"/>
                <w:lang w:val="de-AT"/>
              </w:rPr>
            </w:pPr>
            <w:r w:rsidRPr="004D29A3">
              <w:rPr>
                <w:rFonts w:ascii="Arial" w:hAnsi="Arial" w:cs="Arial"/>
                <w:sz w:val="20"/>
                <w:lang w:val="de-AT"/>
              </w:rPr>
              <w:t>(im Folgenden Auftraggeber)</w:t>
            </w:r>
          </w:p>
        </w:tc>
        <w:tc>
          <w:tcPr>
            <w:tcW w:w="725" w:type="dxa"/>
            <w:tcBorders>
              <w:left w:val="single" w:sz="4" w:space="0" w:color="auto"/>
              <w:right w:val="single" w:sz="4" w:space="0" w:color="auto"/>
            </w:tcBorders>
          </w:tcPr>
          <w:p w14:paraId="251EED18" w14:textId="77777777" w:rsidR="004D29A3" w:rsidRPr="004D29A3" w:rsidRDefault="004D29A3" w:rsidP="0096586F">
            <w:pPr>
              <w:rPr>
                <w:rFonts w:ascii="Arial" w:hAnsi="Arial" w:cs="Arial"/>
                <w:sz w:val="20"/>
              </w:rPr>
            </w:pPr>
          </w:p>
        </w:tc>
        <w:tc>
          <w:tcPr>
            <w:tcW w:w="4440" w:type="dxa"/>
            <w:tcBorders>
              <w:left w:val="single" w:sz="4" w:space="0" w:color="auto"/>
              <w:right w:val="single" w:sz="4" w:space="0" w:color="auto"/>
            </w:tcBorders>
          </w:tcPr>
          <w:p w14:paraId="2E7A7767" w14:textId="77777777" w:rsidR="004D29A3" w:rsidRPr="004D29A3" w:rsidRDefault="004D29A3" w:rsidP="00567140">
            <w:pPr>
              <w:jc w:val="center"/>
              <w:rPr>
                <w:rFonts w:ascii="Arial" w:hAnsi="Arial" w:cs="Arial"/>
                <w:sz w:val="20"/>
                <w:lang w:val="de-AT"/>
              </w:rPr>
            </w:pPr>
            <w:r w:rsidRPr="004D29A3">
              <w:rPr>
                <w:rFonts w:ascii="Arial" w:hAnsi="Arial" w:cs="Arial"/>
                <w:sz w:val="20"/>
                <w:lang w:val="de-AT"/>
              </w:rPr>
              <w:t>(im Folgenden Auftragnehmer)</w:t>
            </w:r>
          </w:p>
        </w:tc>
      </w:tr>
      <w:tr w:rsidR="00567140" w:rsidRPr="004D29A3" w14:paraId="7A09DE8E" w14:textId="77777777" w:rsidTr="00567140">
        <w:trPr>
          <w:trHeight w:val="83"/>
          <w:jc w:val="center"/>
        </w:trPr>
        <w:tc>
          <w:tcPr>
            <w:tcW w:w="4474" w:type="dxa"/>
            <w:tcBorders>
              <w:left w:val="single" w:sz="4" w:space="0" w:color="auto"/>
              <w:bottom w:val="single" w:sz="4" w:space="0" w:color="auto"/>
              <w:right w:val="single" w:sz="4" w:space="0" w:color="auto"/>
            </w:tcBorders>
          </w:tcPr>
          <w:p w14:paraId="57C86E90" w14:textId="77777777" w:rsidR="00567140" w:rsidRPr="004D29A3" w:rsidRDefault="00567140" w:rsidP="00567140">
            <w:pPr>
              <w:rPr>
                <w:rFonts w:ascii="Arial" w:hAnsi="Arial" w:cs="Arial"/>
                <w:sz w:val="20"/>
                <w:lang w:val="de-AT"/>
              </w:rPr>
            </w:pPr>
          </w:p>
        </w:tc>
        <w:tc>
          <w:tcPr>
            <w:tcW w:w="725" w:type="dxa"/>
            <w:tcBorders>
              <w:left w:val="single" w:sz="4" w:space="0" w:color="auto"/>
              <w:right w:val="single" w:sz="4" w:space="0" w:color="auto"/>
            </w:tcBorders>
          </w:tcPr>
          <w:p w14:paraId="3F4666D9" w14:textId="77777777" w:rsidR="00567140" w:rsidRPr="004D29A3" w:rsidRDefault="00567140" w:rsidP="0096586F">
            <w:pPr>
              <w:rPr>
                <w:rFonts w:ascii="Arial" w:hAnsi="Arial" w:cs="Arial"/>
                <w:sz w:val="20"/>
              </w:rPr>
            </w:pPr>
          </w:p>
        </w:tc>
        <w:tc>
          <w:tcPr>
            <w:tcW w:w="4440" w:type="dxa"/>
            <w:tcBorders>
              <w:left w:val="single" w:sz="4" w:space="0" w:color="auto"/>
              <w:bottom w:val="single" w:sz="4" w:space="0" w:color="auto"/>
              <w:right w:val="single" w:sz="4" w:space="0" w:color="auto"/>
            </w:tcBorders>
          </w:tcPr>
          <w:p w14:paraId="0AE47930" w14:textId="77777777" w:rsidR="00567140" w:rsidRPr="004D29A3" w:rsidRDefault="00567140" w:rsidP="0096586F">
            <w:pPr>
              <w:jc w:val="center"/>
              <w:rPr>
                <w:rFonts w:ascii="Arial" w:hAnsi="Arial" w:cs="Arial"/>
                <w:sz w:val="20"/>
                <w:lang w:val="de-AT"/>
              </w:rPr>
            </w:pPr>
          </w:p>
        </w:tc>
      </w:tr>
    </w:tbl>
    <w:p w14:paraId="67ABEFA9" w14:textId="77777777" w:rsidR="00567140" w:rsidRDefault="00567140" w:rsidP="00567140">
      <w:pPr>
        <w:pStyle w:val="berschrift1"/>
        <w:pageBreakBefore w:val="0"/>
        <w:suppressAutoHyphens/>
        <w:spacing w:after="0" w:line="240" w:lineRule="auto"/>
        <w:ind w:left="284"/>
        <w:rPr>
          <w:rFonts w:ascii="Arial" w:hAnsi="Arial" w:cs="Arial"/>
          <w:sz w:val="20"/>
        </w:rPr>
      </w:pPr>
    </w:p>
    <w:p w14:paraId="4A160CD2" w14:textId="77777777" w:rsidR="00567140" w:rsidRPr="00567140" w:rsidRDefault="00567140" w:rsidP="00567140"/>
    <w:p w14:paraId="4AF6B9BE" w14:textId="77777777" w:rsidR="004D29A3" w:rsidRDefault="004D29A3" w:rsidP="004D29A3">
      <w:pPr>
        <w:pStyle w:val="berschrift1"/>
        <w:pageBreakBefore w:val="0"/>
        <w:numPr>
          <w:ilvl w:val="0"/>
          <w:numId w:val="4"/>
        </w:numPr>
        <w:suppressAutoHyphens/>
        <w:spacing w:after="0" w:line="240" w:lineRule="auto"/>
        <w:ind w:left="284" w:hanging="284"/>
        <w:rPr>
          <w:rFonts w:ascii="Arial" w:hAnsi="Arial" w:cs="Arial"/>
          <w:sz w:val="20"/>
        </w:rPr>
      </w:pPr>
      <w:r w:rsidRPr="004D29A3">
        <w:rPr>
          <w:rFonts w:ascii="Arial" w:hAnsi="Arial" w:cs="Arial"/>
          <w:sz w:val="20"/>
        </w:rPr>
        <w:t>Gegenstand der Vereinbarung</w:t>
      </w:r>
    </w:p>
    <w:p w14:paraId="7640859D" w14:textId="77777777" w:rsidR="00567140" w:rsidRDefault="00567140" w:rsidP="00567140"/>
    <w:p w14:paraId="2452BED7" w14:textId="12621F4F" w:rsidR="00567140" w:rsidRPr="00567140" w:rsidRDefault="00567140" w:rsidP="00567140">
      <w:pPr>
        <w:jc w:val="both"/>
        <w:rPr>
          <w:rFonts w:ascii="Arial" w:hAnsi="Arial" w:cs="Arial"/>
          <w:sz w:val="20"/>
          <w:lang w:val="de-AT"/>
        </w:rPr>
      </w:pPr>
      <w:r w:rsidRPr="00567140">
        <w:rPr>
          <w:rFonts w:ascii="Arial" w:hAnsi="Arial" w:cs="Arial"/>
          <w:sz w:val="20"/>
          <w:lang w:val="de-AT"/>
        </w:rPr>
        <w:t xml:space="preserve">Als </w:t>
      </w:r>
      <w:r w:rsidR="006025D2">
        <w:rPr>
          <w:rFonts w:ascii="Arial" w:hAnsi="Arial" w:cs="Arial"/>
          <w:sz w:val="20"/>
          <w:lang w:val="de-AT"/>
        </w:rPr>
        <w:t>Ortsbäuerin</w:t>
      </w:r>
      <w:r w:rsidRPr="00567140">
        <w:rPr>
          <w:rFonts w:ascii="Arial" w:hAnsi="Arial" w:cs="Arial"/>
          <w:sz w:val="20"/>
          <w:lang w:val="de-AT"/>
        </w:rPr>
        <w:t xml:space="preserve"> erhalten Sie personenbezogene Daten unserer Mitglieder. Wir sind als Verantwortlicher gesetzlich verpflichtet Sie </w:t>
      </w:r>
      <w:r>
        <w:rPr>
          <w:rFonts w:ascii="Arial" w:hAnsi="Arial" w:cs="Arial"/>
          <w:sz w:val="20"/>
          <w:lang w:val="de-AT"/>
        </w:rPr>
        <w:t>vor der</w:t>
      </w:r>
      <w:r w:rsidRPr="00567140">
        <w:rPr>
          <w:rFonts w:ascii="Arial" w:hAnsi="Arial" w:cs="Arial"/>
          <w:sz w:val="20"/>
          <w:lang w:val="de-AT"/>
        </w:rPr>
        <w:t xml:space="preserve"> Verarbeitung</w:t>
      </w:r>
      <w:r>
        <w:rPr>
          <w:rFonts w:ascii="Arial" w:hAnsi="Arial" w:cs="Arial"/>
          <w:sz w:val="20"/>
          <w:lang w:val="de-AT"/>
        </w:rPr>
        <w:t xml:space="preserve"> schriftlich zu unterweisen.</w:t>
      </w:r>
      <w:r w:rsidRPr="00567140">
        <w:rPr>
          <w:rFonts w:ascii="Arial" w:hAnsi="Arial" w:cs="Arial"/>
          <w:sz w:val="20"/>
          <w:lang w:val="de-AT"/>
        </w:rPr>
        <w:t xml:space="preserve"> </w:t>
      </w:r>
    </w:p>
    <w:p w14:paraId="156FF9AD" w14:textId="77777777" w:rsidR="004D29A3" w:rsidRPr="004D29A3" w:rsidRDefault="004D29A3" w:rsidP="004D29A3">
      <w:pPr>
        <w:rPr>
          <w:rFonts w:ascii="Arial" w:hAnsi="Arial" w:cs="Arial"/>
          <w:sz w:val="20"/>
        </w:rPr>
      </w:pPr>
    </w:p>
    <w:p w14:paraId="03CA24D6" w14:textId="77777777" w:rsidR="004D29A3" w:rsidRPr="004D29A3" w:rsidRDefault="004D29A3" w:rsidP="004D29A3">
      <w:pPr>
        <w:pStyle w:val="Listenabsatz"/>
        <w:numPr>
          <w:ilvl w:val="0"/>
          <w:numId w:val="1"/>
        </w:numPr>
        <w:spacing w:line="240" w:lineRule="auto"/>
        <w:rPr>
          <w:rFonts w:ascii="Arial" w:hAnsi="Arial" w:cs="Arial"/>
          <w:sz w:val="20"/>
          <w:lang w:val="de-AT"/>
        </w:rPr>
      </w:pPr>
      <w:r w:rsidRPr="004D29A3">
        <w:rPr>
          <w:rFonts w:ascii="Arial" w:hAnsi="Arial" w:cs="Arial"/>
          <w:sz w:val="20"/>
          <w:lang w:val="de-AT"/>
        </w:rPr>
        <w:t>Gegenstand dieses Auftrages ist die Durchführung folgender Aufgaben</w:t>
      </w:r>
      <w:r w:rsidR="000C64B4">
        <w:rPr>
          <w:rFonts w:ascii="Arial" w:hAnsi="Arial" w:cs="Arial"/>
          <w:sz w:val="20"/>
          <w:lang w:val="de-AT"/>
        </w:rPr>
        <w:t xml:space="preserve"> für Mitglieder</w:t>
      </w:r>
      <w:r w:rsidRPr="004D29A3">
        <w:rPr>
          <w:rFonts w:ascii="Arial" w:hAnsi="Arial" w:cs="Arial"/>
          <w:sz w:val="20"/>
          <w:lang w:val="de-AT"/>
        </w:rPr>
        <w:t xml:space="preserve">: </w:t>
      </w:r>
    </w:p>
    <w:p w14:paraId="7CF3E80D" w14:textId="77777777" w:rsidR="004D29A3" w:rsidRPr="004D29A3" w:rsidRDefault="004D29A3" w:rsidP="004D29A3">
      <w:pPr>
        <w:pStyle w:val="Listenabsatz"/>
        <w:spacing w:line="240" w:lineRule="auto"/>
        <w:ind w:left="360"/>
        <w:rPr>
          <w:rFonts w:ascii="Arial" w:hAnsi="Arial" w:cs="Arial"/>
          <w:sz w:val="20"/>
          <w:lang w:val="de-AT"/>
        </w:rPr>
      </w:pPr>
    </w:p>
    <w:p w14:paraId="341A3169" w14:textId="77777777" w:rsidR="00152057" w:rsidRDefault="00A57553" w:rsidP="004A0CC0">
      <w:pPr>
        <w:pStyle w:val="Listenabsatz"/>
        <w:spacing w:line="240" w:lineRule="auto"/>
        <w:ind w:left="360"/>
        <w:jc w:val="both"/>
        <w:rPr>
          <w:rFonts w:ascii="Arial" w:hAnsi="Arial" w:cs="Arial"/>
          <w:sz w:val="20"/>
          <w:lang w:val="de-AT"/>
        </w:rPr>
      </w:pPr>
      <w:r>
        <w:rPr>
          <w:rFonts w:ascii="Arial" w:hAnsi="Arial" w:cs="Arial"/>
          <w:sz w:val="20"/>
          <w:lang w:val="de-AT"/>
        </w:rPr>
        <w:t>a) Organisation der Jahresversammlung</w:t>
      </w:r>
    </w:p>
    <w:p w14:paraId="6BE65831" w14:textId="77777777" w:rsidR="00A57553" w:rsidRDefault="00A57553" w:rsidP="004A0CC0">
      <w:pPr>
        <w:pStyle w:val="Listenabsatz"/>
        <w:spacing w:line="240" w:lineRule="auto"/>
        <w:ind w:left="360"/>
        <w:jc w:val="both"/>
        <w:rPr>
          <w:rFonts w:ascii="Arial" w:hAnsi="Arial" w:cs="Arial"/>
          <w:sz w:val="20"/>
          <w:lang w:val="de-AT"/>
        </w:rPr>
      </w:pPr>
      <w:r>
        <w:rPr>
          <w:rFonts w:ascii="Arial" w:hAnsi="Arial" w:cs="Arial"/>
          <w:sz w:val="20"/>
          <w:lang w:val="de-AT"/>
        </w:rPr>
        <w:t>b) Organisation vo</w:t>
      </w:r>
      <w:r w:rsidR="000C64B4">
        <w:rPr>
          <w:rFonts w:ascii="Arial" w:hAnsi="Arial" w:cs="Arial"/>
          <w:sz w:val="20"/>
          <w:lang w:val="de-AT"/>
        </w:rPr>
        <w:t>n Weiterbildungen und Seminare</w:t>
      </w:r>
      <w:r w:rsidR="004A0CC0">
        <w:rPr>
          <w:rFonts w:ascii="Arial" w:hAnsi="Arial" w:cs="Arial"/>
          <w:sz w:val="20"/>
          <w:lang w:val="de-AT"/>
        </w:rPr>
        <w:t>n</w:t>
      </w:r>
    </w:p>
    <w:p w14:paraId="7ED241D7" w14:textId="77777777" w:rsidR="00A57553" w:rsidRDefault="00A57553" w:rsidP="004A0CC0">
      <w:pPr>
        <w:pStyle w:val="Listenabsatz"/>
        <w:spacing w:line="240" w:lineRule="auto"/>
        <w:ind w:left="360"/>
        <w:jc w:val="both"/>
        <w:rPr>
          <w:rFonts w:ascii="Arial" w:hAnsi="Arial" w:cs="Arial"/>
          <w:sz w:val="20"/>
          <w:lang w:val="de-AT"/>
        </w:rPr>
      </w:pPr>
      <w:r>
        <w:rPr>
          <w:rFonts w:ascii="Arial" w:hAnsi="Arial" w:cs="Arial"/>
          <w:sz w:val="20"/>
          <w:lang w:val="de-AT"/>
        </w:rPr>
        <w:t>c) Organisat</w:t>
      </w:r>
      <w:r w:rsidR="000C64B4">
        <w:rPr>
          <w:rFonts w:ascii="Arial" w:hAnsi="Arial" w:cs="Arial"/>
          <w:sz w:val="20"/>
          <w:lang w:val="de-AT"/>
        </w:rPr>
        <w:t>ion von Veranstaltungen, Festen</w:t>
      </w:r>
    </w:p>
    <w:p w14:paraId="6334C0A0" w14:textId="7CF87DFB" w:rsidR="00A57553" w:rsidRDefault="00A57553" w:rsidP="004A0CC0">
      <w:pPr>
        <w:pStyle w:val="Listenabsatz"/>
        <w:spacing w:line="240" w:lineRule="auto"/>
        <w:ind w:left="360"/>
        <w:jc w:val="both"/>
        <w:rPr>
          <w:rFonts w:ascii="Arial" w:hAnsi="Arial" w:cs="Arial"/>
          <w:sz w:val="20"/>
          <w:lang w:val="de-AT"/>
        </w:rPr>
      </w:pPr>
      <w:r>
        <w:rPr>
          <w:rFonts w:ascii="Arial" w:hAnsi="Arial" w:cs="Arial"/>
          <w:sz w:val="20"/>
          <w:lang w:val="de-AT"/>
        </w:rPr>
        <w:t>d) Abwicklung der institutionellen und politischen Aktivitäten (Aussprache mit politischen Vertretern)</w:t>
      </w:r>
    </w:p>
    <w:p w14:paraId="79CEAD23" w14:textId="77777777" w:rsidR="000C64B4" w:rsidRDefault="00A57553" w:rsidP="004A0CC0">
      <w:pPr>
        <w:pStyle w:val="Listenabsatz"/>
        <w:spacing w:line="240" w:lineRule="auto"/>
        <w:ind w:left="360"/>
        <w:jc w:val="both"/>
        <w:rPr>
          <w:rFonts w:ascii="Arial" w:hAnsi="Arial" w:cs="Arial"/>
          <w:sz w:val="20"/>
          <w:lang w:val="de-AT"/>
        </w:rPr>
      </w:pPr>
      <w:r>
        <w:rPr>
          <w:rFonts w:ascii="Arial" w:hAnsi="Arial" w:cs="Arial"/>
          <w:sz w:val="20"/>
          <w:lang w:val="de-AT"/>
        </w:rPr>
        <w:t xml:space="preserve">e) </w:t>
      </w:r>
      <w:r w:rsidR="000C64B4">
        <w:rPr>
          <w:rFonts w:ascii="Arial" w:hAnsi="Arial" w:cs="Arial"/>
          <w:sz w:val="20"/>
          <w:lang w:val="de-AT"/>
        </w:rPr>
        <w:t>Organisation von Stammtischen, Essen und Ausflügen</w:t>
      </w:r>
    </w:p>
    <w:p w14:paraId="08D510F4" w14:textId="6A8F04E3" w:rsidR="000C64B4" w:rsidRDefault="000C64B4" w:rsidP="004A0CC0">
      <w:pPr>
        <w:pStyle w:val="Listenabsatz"/>
        <w:spacing w:line="240" w:lineRule="auto"/>
        <w:ind w:left="360"/>
        <w:jc w:val="both"/>
        <w:rPr>
          <w:rFonts w:ascii="Arial" w:hAnsi="Arial" w:cs="Arial"/>
          <w:sz w:val="20"/>
          <w:lang w:val="de-AT"/>
        </w:rPr>
      </w:pPr>
      <w:r>
        <w:rPr>
          <w:rFonts w:ascii="Arial" w:hAnsi="Arial" w:cs="Arial"/>
          <w:sz w:val="20"/>
          <w:lang w:val="de-AT"/>
        </w:rPr>
        <w:t>f) Öffentlichkeitsarbeit</w:t>
      </w:r>
    </w:p>
    <w:p w14:paraId="0BBB62DE" w14:textId="2231F622" w:rsidR="002445E2" w:rsidRDefault="002445E2" w:rsidP="004A0CC0">
      <w:pPr>
        <w:pStyle w:val="Listenabsatz"/>
        <w:spacing w:line="240" w:lineRule="auto"/>
        <w:ind w:left="360"/>
        <w:jc w:val="both"/>
        <w:rPr>
          <w:rFonts w:ascii="Arial" w:hAnsi="Arial" w:cs="Arial"/>
          <w:sz w:val="20"/>
          <w:lang w:val="de-AT"/>
        </w:rPr>
      </w:pPr>
      <w:r>
        <w:rPr>
          <w:rFonts w:ascii="Arial" w:hAnsi="Arial" w:cs="Arial"/>
          <w:sz w:val="20"/>
          <w:lang w:val="de-AT"/>
        </w:rPr>
        <w:t>g) SB</w:t>
      </w:r>
      <w:r w:rsidR="006025D2">
        <w:rPr>
          <w:rFonts w:ascii="Arial" w:hAnsi="Arial" w:cs="Arial"/>
          <w:sz w:val="20"/>
          <w:lang w:val="de-AT"/>
        </w:rPr>
        <w:t>O</w:t>
      </w:r>
      <w:r>
        <w:rPr>
          <w:rFonts w:ascii="Arial" w:hAnsi="Arial" w:cs="Arial"/>
          <w:sz w:val="20"/>
          <w:lang w:val="de-AT"/>
        </w:rPr>
        <w:t>-Wahlen</w:t>
      </w:r>
    </w:p>
    <w:p w14:paraId="70F81038" w14:textId="6BF5B826" w:rsidR="00567140" w:rsidRDefault="002445E2" w:rsidP="002445E2">
      <w:pPr>
        <w:pStyle w:val="Listenabsatz"/>
        <w:spacing w:line="240" w:lineRule="auto"/>
        <w:ind w:left="360"/>
        <w:jc w:val="both"/>
        <w:rPr>
          <w:rFonts w:ascii="Arial" w:hAnsi="Arial" w:cs="Arial"/>
          <w:sz w:val="20"/>
          <w:lang w:val="de-AT"/>
        </w:rPr>
      </w:pPr>
      <w:r>
        <w:rPr>
          <w:rFonts w:ascii="Arial" w:hAnsi="Arial" w:cs="Arial"/>
          <w:sz w:val="20"/>
          <w:lang w:val="de-AT"/>
        </w:rPr>
        <w:t>h) politische Wahlen</w:t>
      </w:r>
    </w:p>
    <w:p w14:paraId="4CA6892F" w14:textId="77777777" w:rsidR="002445E2" w:rsidRDefault="002445E2" w:rsidP="002445E2">
      <w:pPr>
        <w:pStyle w:val="Listenabsatz"/>
        <w:spacing w:line="240" w:lineRule="auto"/>
        <w:ind w:left="360"/>
        <w:jc w:val="both"/>
        <w:rPr>
          <w:rFonts w:ascii="Arial" w:hAnsi="Arial" w:cs="Arial"/>
          <w:sz w:val="20"/>
          <w:lang w:val="de-AT"/>
        </w:rPr>
      </w:pPr>
    </w:p>
    <w:p w14:paraId="77931B4B" w14:textId="77777777" w:rsidR="00567140" w:rsidRDefault="004A0CC0" w:rsidP="004A0CC0">
      <w:pPr>
        <w:ind w:left="360"/>
        <w:jc w:val="both"/>
        <w:rPr>
          <w:rFonts w:ascii="Arial" w:hAnsi="Arial" w:cs="Arial"/>
          <w:sz w:val="20"/>
          <w:lang w:val="de-AT"/>
        </w:rPr>
      </w:pPr>
      <w:r>
        <w:rPr>
          <w:rFonts w:ascii="Arial" w:hAnsi="Arial" w:cs="Arial"/>
          <w:sz w:val="20"/>
          <w:lang w:val="de-AT"/>
        </w:rPr>
        <w:t>Personenbezogene Daten sind grundsätzlich nur zu verarbeiten, falls dies absolut erforderlich ist (Datenminimierung). Bei Unklarheiten bzgl. der auszuführenden Tätigkeit (oder ob diese in den Auftrag fällt) ist der Verantwortliche vorab zu kontaktieren.</w:t>
      </w:r>
    </w:p>
    <w:p w14:paraId="618AFC43" w14:textId="77777777" w:rsidR="00567140" w:rsidRDefault="00567140" w:rsidP="004D29A3">
      <w:pPr>
        <w:ind w:left="360"/>
        <w:rPr>
          <w:rFonts w:ascii="Arial" w:hAnsi="Arial" w:cs="Arial"/>
          <w:sz w:val="20"/>
          <w:lang w:val="de-AT"/>
        </w:rPr>
      </w:pPr>
    </w:p>
    <w:p w14:paraId="2BFC8576" w14:textId="3CBC0472" w:rsidR="004D29A3" w:rsidRDefault="00567140" w:rsidP="004D29A3">
      <w:pPr>
        <w:ind w:left="360"/>
        <w:rPr>
          <w:rFonts w:ascii="Arial" w:hAnsi="Arial" w:cs="Arial"/>
          <w:sz w:val="20"/>
          <w:lang w:val="de-AT"/>
        </w:rPr>
      </w:pPr>
      <w:r w:rsidRPr="002445E2">
        <w:rPr>
          <w:rFonts w:ascii="Arial" w:hAnsi="Arial" w:cs="Arial"/>
          <w:sz w:val="20"/>
          <w:lang w:val="de-AT"/>
        </w:rPr>
        <w:t>Weisungsbefugt beim Auftraggeber ist</w:t>
      </w:r>
      <w:r w:rsidR="006025D2">
        <w:rPr>
          <w:rFonts w:ascii="Arial" w:hAnsi="Arial" w:cs="Arial"/>
          <w:sz w:val="20"/>
          <w:lang w:val="de-AT"/>
        </w:rPr>
        <w:t xml:space="preserve"> das Landesbüro der Südtiroler Bäuerinnenorganisation und/oder die Sekretariate der Bezirke. </w:t>
      </w:r>
    </w:p>
    <w:p w14:paraId="1198C1A8" w14:textId="77777777" w:rsidR="00567140" w:rsidRPr="004D29A3" w:rsidRDefault="00567140" w:rsidP="004D29A3">
      <w:pPr>
        <w:ind w:left="360"/>
        <w:rPr>
          <w:rFonts w:ascii="Arial" w:hAnsi="Arial" w:cs="Arial"/>
          <w:sz w:val="20"/>
          <w:lang w:val="de-AT"/>
        </w:rPr>
      </w:pPr>
    </w:p>
    <w:p w14:paraId="2C4A0FF1" w14:textId="77777777" w:rsidR="004D29A3" w:rsidRPr="004D29A3" w:rsidRDefault="004D29A3" w:rsidP="004D29A3">
      <w:pPr>
        <w:pStyle w:val="Listenabsatz"/>
        <w:numPr>
          <w:ilvl w:val="0"/>
          <w:numId w:val="1"/>
        </w:numPr>
        <w:spacing w:line="240" w:lineRule="auto"/>
        <w:rPr>
          <w:rFonts w:ascii="Arial" w:hAnsi="Arial" w:cs="Arial"/>
          <w:sz w:val="20"/>
          <w:lang w:val="de-AT"/>
        </w:rPr>
      </w:pPr>
      <w:r w:rsidRPr="004D29A3">
        <w:rPr>
          <w:rFonts w:ascii="Arial" w:hAnsi="Arial" w:cs="Arial"/>
          <w:sz w:val="20"/>
          <w:lang w:val="de-AT"/>
        </w:rPr>
        <w:t xml:space="preserve">Folgende Datenkategorien werden verarbeitet: </w:t>
      </w:r>
    </w:p>
    <w:p w14:paraId="30525616" w14:textId="77777777" w:rsidR="004D29A3" w:rsidRPr="004D29A3" w:rsidRDefault="004D29A3" w:rsidP="004D29A3">
      <w:pPr>
        <w:pStyle w:val="Listenabsatz"/>
        <w:spacing w:line="240" w:lineRule="auto"/>
        <w:ind w:left="708"/>
        <w:rPr>
          <w:rFonts w:ascii="Arial" w:hAnsi="Arial" w:cs="Arial"/>
          <w:sz w:val="20"/>
          <w:lang w:val="de-AT"/>
        </w:rPr>
      </w:pPr>
    </w:p>
    <w:p w14:paraId="61BD530C" w14:textId="77777777" w:rsidR="004D29A3" w:rsidRPr="004D29A3" w:rsidRDefault="004D29A3" w:rsidP="004D29A3">
      <w:pPr>
        <w:pStyle w:val="Listenabsatz"/>
        <w:spacing w:line="240" w:lineRule="auto"/>
        <w:ind w:left="360"/>
        <w:rPr>
          <w:rFonts w:ascii="Arial" w:hAnsi="Arial" w:cs="Arial"/>
          <w:sz w:val="20"/>
          <w:lang w:val="de-AT"/>
        </w:rPr>
      </w:pPr>
      <w:r w:rsidRPr="004D29A3">
        <w:rPr>
          <w:rFonts w:ascii="Arial" w:hAnsi="Arial" w:cs="Arial"/>
          <w:i/>
          <w:sz w:val="20"/>
          <w:lang w:val="de-AT"/>
        </w:rPr>
        <w:t xml:space="preserve">Kontaktdaten der Mitglieder der Ortsgruppe </w:t>
      </w:r>
      <w:r w:rsidR="00152057">
        <w:rPr>
          <w:rFonts w:ascii="Arial" w:hAnsi="Arial" w:cs="Arial"/>
          <w:i/>
          <w:sz w:val="20"/>
          <w:lang w:val="de-AT"/>
        </w:rPr>
        <w:t>(</w:t>
      </w:r>
      <w:r w:rsidR="000C64B4">
        <w:rPr>
          <w:rFonts w:ascii="Arial" w:hAnsi="Arial" w:cs="Arial"/>
          <w:i/>
          <w:sz w:val="20"/>
          <w:lang w:val="de-AT"/>
        </w:rPr>
        <w:t>Vorname, Zun</w:t>
      </w:r>
      <w:r w:rsidR="00152057">
        <w:rPr>
          <w:rFonts w:ascii="Arial" w:hAnsi="Arial" w:cs="Arial"/>
          <w:i/>
          <w:sz w:val="20"/>
          <w:lang w:val="de-AT"/>
        </w:rPr>
        <w:t>ame, Adresse</w:t>
      </w:r>
      <w:r w:rsidR="000C64B4">
        <w:rPr>
          <w:rFonts w:ascii="Arial" w:hAnsi="Arial" w:cs="Arial"/>
          <w:i/>
          <w:sz w:val="20"/>
          <w:lang w:val="de-AT"/>
        </w:rPr>
        <w:t>, Telefonnummer, E-Mail</w:t>
      </w:r>
      <w:r w:rsidR="00152057">
        <w:rPr>
          <w:rFonts w:ascii="Arial" w:hAnsi="Arial" w:cs="Arial"/>
          <w:i/>
          <w:sz w:val="20"/>
          <w:lang w:val="de-AT"/>
        </w:rPr>
        <w:t xml:space="preserve"> und Mitgliedsnummer)</w:t>
      </w:r>
    </w:p>
    <w:p w14:paraId="3727D105" w14:textId="77777777" w:rsidR="004D29A3" w:rsidRPr="004D29A3" w:rsidRDefault="004D29A3" w:rsidP="004D29A3">
      <w:pPr>
        <w:pStyle w:val="Listenabsatz"/>
        <w:spacing w:line="240" w:lineRule="auto"/>
        <w:ind w:left="360"/>
        <w:rPr>
          <w:rFonts w:ascii="Arial" w:hAnsi="Arial" w:cs="Arial"/>
          <w:sz w:val="20"/>
          <w:lang w:val="de-AT"/>
        </w:rPr>
      </w:pPr>
    </w:p>
    <w:p w14:paraId="0D8A889B" w14:textId="77777777" w:rsidR="004D29A3" w:rsidRDefault="004D29A3" w:rsidP="004D29A3">
      <w:pPr>
        <w:pStyle w:val="Listenabsatz"/>
        <w:numPr>
          <w:ilvl w:val="0"/>
          <w:numId w:val="1"/>
        </w:numPr>
        <w:spacing w:line="240" w:lineRule="auto"/>
        <w:rPr>
          <w:rFonts w:ascii="Arial" w:hAnsi="Arial" w:cs="Arial"/>
          <w:sz w:val="20"/>
          <w:lang w:val="de-AT"/>
        </w:rPr>
      </w:pPr>
      <w:r w:rsidRPr="004D29A3">
        <w:rPr>
          <w:rFonts w:ascii="Arial" w:hAnsi="Arial" w:cs="Arial"/>
          <w:sz w:val="20"/>
          <w:lang w:val="de-AT"/>
        </w:rPr>
        <w:t xml:space="preserve">Folgende Kategorien betroffener Personen unterliegen der Verarbeitung: </w:t>
      </w:r>
    </w:p>
    <w:p w14:paraId="16A76958" w14:textId="77777777" w:rsidR="004D29A3" w:rsidRDefault="004D29A3" w:rsidP="004D29A3">
      <w:pPr>
        <w:pStyle w:val="Listenabsatz"/>
        <w:spacing w:line="240" w:lineRule="auto"/>
        <w:ind w:left="360"/>
        <w:rPr>
          <w:rFonts w:ascii="Arial" w:hAnsi="Arial" w:cs="Arial"/>
          <w:sz w:val="20"/>
          <w:lang w:val="de-AT"/>
        </w:rPr>
      </w:pPr>
    </w:p>
    <w:p w14:paraId="2F810FF0" w14:textId="77777777" w:rsidR="004D29A3" w:rsidRPr="004D29A3" w:rsidRDefault="004D29A3" w:rsidP="004D29A3">
      <w:pPr>
        <w:pStyle w:val="Listenabsatz"/>
        <w:spacing w:line="240" w:lineRule="auto"/>
        <w:ind w:left="360"/>
        <w:rPr>
          <w:rFonts w:ascii="Arial" w:hAnsi="Arial" w:cs="Arial"/>
          <w:sz w:val="20"/>
          <w:lang w:val="de-AT"/>
        </w:rPr>
      </w:pPr>
      <w:r w:rsidRPr="004D29A3">
        <w:rPr>
          <w:rFonts w:ascii="Arial" w:hAnsi="Arial" w:cs="Arial"/>
          <w:i/>
          <w:sz w:val="20"/>
          <w:lang w:val="de-AT"/>
        </w:rPr>
        <w:t>Mitglieder der Ortsgruppe</w:t>
      </w:r>
    </w:p>
    <w:p w14:paraId="054D4228" w14:textId="77777777" w:rsidR="004D29A3" w:rsidRPr="004D29A3" w:rsidRDefault="004D29A3" w:rsidP="004D29A3">
      <w:pPr>
        <w:pStyle w:val="Listenabsatz"/>
        <w:spacing w:line="240" w:lineRule="auto"/>
        <w:ind w:left="360"/>
        <w:rPr>
          <w:rFonts w:ascii="Arial" w:hAnsi="Arial" w:cs="Arial"/>
          <w:sz w:val="20"/>
          <w:lang w:val="de-AT"/>
        </w:rPr>
      </w:pPr>
    </w:p>
    <w:p w14:paraId="7FEFB572" w14:textId="77777777" w:rsidR="004D29A3" w:rsidRPr="004D29A3" w:rsidRDefault="004D29A3" w:rsidP="004D29A3">
      <w:pPr>
        <w:pStyle w:val="berschrift1"/>
        <w:pageBreakBefore w:val="0"/>
        <w:numPr>
          <w:ilvl w:val="0"/>
          <w:numId w:val="4"/>
        </w:numPr>
        <w:suppressAutoHyphens/>
        <w:spacing w:after="0" w:line="240" w:lineRule="auto"/>
        <w:ind w:left="284" w:hanging="284"/>
        <w:rPr>
          <w:rFonts w:ascii="Arial" w:hAnsi="Arial" w:cs="Arial"/>
          <w:sz w:val="20"/>
        </w:rPr>
      </w:pPr>
      <w:r w:rsidRPr="004D29A3">
        <w:rPr>
          <w:rFonts w:ascii="Arial" w:hAnsi="Arial" w:cs="Arial"/>
          <w:sz w:val="20"/>
        </w:rPr>
        <w:t>Dauer der Vereinbarung</w:t>
      </w:r>
    </w:p>
    <w:p w14:paraId="2A10CA1B" w14:textId="77777777" w:rsidR="004D29A3" w:rsidRPr="004D29A3" w:rsidRDefault="004D29A3" w:rsidP="004D29A3">
      <w:pPr>
        <w:rPr>
          <w:rFonts w:ascii="Arial" w:hAnsi="Arial" w:cs="Arial"/>
          <w:sz w:val="20"/>
        </w:rPr>
      </w:pPr>
    </w:p>
    <w:p w14:paraId="612632AA" w14:textId="61A22EDE" w:rsidR="004D29A3" w:rsidRDefault="004D29A3" w:rsidP="00567140">
      <w:pPr>
        <w:jc w:val="both"/>
        <w:rPr>
          <w:rFonts w:ascii="Arial" w:hAnsi="Arial" w:cs="Arial"/>
          <w:sz w:val="20"/>
          <w:lang w:val="de-AT"/>
        </w:rPr>
      </w:pPr>
      <w:r w:rsidRPr="004D29A3">
        <w:rPr>
          <w:rFonts w:ascii="Arial" w:hAnsi="Arial" w:cs="Arial"/>
          <w:sz w:val="20"/>
          <w:lang w:val="de-AT"/>
        </w:rPr>
        <w:t xml:space="preserve">Die Vereinbarung endet mit </w:t>
      </w:r>
      <w:r w:rsidR="000C64B4">
        <w:rPr>
          <w:rFonts w:ascii="Arial" w:hAnsi="Arial" w:cs="Arial"/>
          <w:sz w:val="20"/>
          <w:lang w:val="de-AT"/>
        </w:rPr>
        <w:t>dem E</w:t>
      </w:r>
      <w:r w:rsidR="006025D2">
        <w:rPr>
          <w:rFonts w:ascii="Arial" w:hAnsi="Arial" w:cs="Arial"/>
          <w:sz w:val="20"/>
          <w:lang w:val="de-AT"/>
        </w:rPr>
        <w:t>nde der Amtszeit (in der Regel 4</w:t>
      </w:r>
      <w:r w:rsidR="000C64B4">
        <w:rPr>
          <w:rFonts w:ascii="Arial" w:hAnsi="Arial" w:cs="Arial"/>
          <w:sz w:val="20"/>
          <w:lang w:val="de-AT"/>
        </w:rPr>
        <w:t xml:space="preserve"> Jahre). </w:t>
      </w:r>
    </w:p>
    <w:p w14:paraId="1172A131" w14:textId="77777777" w:rsidR="00556FDA" w:rsidRPr="004D29A3" w:rsidRDefault="00556FDA" w:rsidP="00567140">
      <w:pPr>
        <w:jc w:val="both"/>
        <w:rPr>
          <w:rFonts w:ascii="Arial" w:hAnsi="Arial" w:cs="Arial"/>
          <w:sz w:val="20"/>
          <w:lang w:val="de-AT"/>
        </w:rPr>
      </w:pPr>
    </w:p>
    <w:p w14:paraId="759E8AD2" w14:textId="77777777" w:rsidR="004D29A3" w:rsidRPr="004D29A3" w:rsidRDefault="004D29A3" w:rsidP="00567140">
      <w:pPr>
        <w:pStyle w:val="berschrift1"/>
        <w:pageBreakBefore w:val="0"/>
        <w:numPr>
          <w:ilvl w:val="0"/>
          <w:numId w:val="4"/>
        </w:numPr>
        <w:suppressAutoHyphens/>
        <w:spacing w:after="0" w:line="240" w:lineRule="auto"/>
        <w:ind w:left="284" w:hanging="284"/>
        <w:jc w:val="both"/>
        <w:rPr>
          <w:rFonts w:ascii="Arial" w:hAnsi="Arial" w:cs="Arial"/>
          <w:sz w:val="20"/>
        </w:rPr>
      </w:pPr>
      <w:r w:rsidRPr="004D29A3">
        <w:rPr>
          <w:rFonts w:ascii="Arial" w:hAnsi="Arial" w:cs="Arial"/>
          <w:sz w:val="20"/>
        </w:rPr>
        <w:t>Pflichten des Auftragnehmers</w:t>
      </w:r>
    </w:p>
    <w:p w14:paraId="5E409911" w14:textId="77777777" w:rsidR="004D29A3" w:rsidRPr="004D29A3" w:rsidRDefault="004D29A3" w:rsidP="00567140">
      <w:pPr>
        <w:jc w:val="both"/>
        <w:rPr>
          <w:rFonts w:ascii="Arial" w:hAnsi="Arial" w:cs="Arial"/>
          <w:sz w:val="20"/>
        </w:rPr>
      </w:pPr>
    </w:p>
    <w:p w14:paraId="6F3D07E6" w14:textId="77777777" w:rsidR="000C64B4" w:rsidRDefault="004D29A3" w:rsidP="00567140">
      <w:pPr>
        <w:pStyle w:val="Listenabsatz"/>
        <w:numPr>
          <w:ilvl w:val="0"/>
          <w:numId w:val="3"/>
        </w:numPr>
        <w:spacing w:line="240" w:lineRule="auto"/>
        <w:ind w:left="426" w:hanging="426"/>
        <w:jc w:val="both"/>
        <w:rPr>
          <w:rFonts w:ascii="Arial" w:hAnsi="Arial" w:cs="Arial"/>
          <w:sz w:val="20"/>
        </w:rPr>
      </w:pPr>
      <w:r w:rsidRPr="004D29A3">
        <w:rPr>
          <w:rFonts w:ascii="Arial" w:hAnsi="Arial" w:cs="Arial"/>
          <w:sz w:val="20"/>
        </w:rPr>
        <w:t xml:space="preserve">Der Auftragnehmer verpflichtet sich, Daten und Verarbeitungsergebnisse ausschließlich im Rahmen der schriftlichen Aufträge des Auftraggebers zu verarbeiten. </w:t>
      </w:r>
      <w:r w:rsidR="000C64B4">
        <w:rPr>
          <w:rFonts w:ascii="Arial" w:hAnsi="Arial" w:cs="Arial"/>
          <w:sz w:val="20"/>
        </w:rPr>
        <w:t>Der Auftragnehmer wird darauf hingewiesen</w:t>
      </w:r>
      <w:r w:rsidR="000C64B4" w:rsidRPr="000C64B4">
        <w:rPr>
          <w:rFonts w:ascii="Arial" w:hAnsi="Arial" w:cs="Arial"/>
          <w:sz w:val="20"/>
        </w:rPr>
        <w:t>, dass es untersagt ist, personenbezogene Daten unbefugt zu verarbeiten.</w:t>
      </w:r>
      <w:r w:rsidR="00567140">
        <w:rPr>
          <w:rFonts w:ascii="Arial" w:hAnsi="Arial" w:cs="Arial"/>
          <w:sz w:val="20"/>
        </w:rPr>
        <w:t xml:space="preserve"> Im Zweifel ist die Verarbeitung </w:t>
      </w:r>
      <w:r w:rsidR="00567140">
        <w:rPr>
          <w:rFonts w:ascii="Arial" w:hAnsi="Arial" w:cs="Arial"/>
          <w:sz w:val="20"/>
        </w:rPr>
        <w:lastRenderedPageBreak/>
        <w:t>mit dem Auftraggeber abzuklären.</w:t>
      </w:r>
      <w:r w:rsidR="004A0CC0">
        <w:rPr>
          <w:rFonts w:ascii="Arial" w:hAnsi="Arial" w:cs="Arial"/>
          <w:sz w:val="20"/>
        </w:rPr>
        <w:t xml:space="preserve"> Unrechtmäßige Verarbeitungen können zivil und strafrechtliche Folgen für den Auftragnehmer haben.</w:t>
      </w:r>
    </w:p>
    <w:p w14:paraId="136503E2" w14:textId="77777777" w:rsidR="000C64B4" w:rsidRPr="000C64B4" w:rsidRDefault="000C64B4" w:rsidP="00567140">
      <w:pPr>
        <w:pStyle w:val="Listenabsatz"/>
        <w:numPr>
          <w:ilvl w:val="0"/>
          <w:numId w:val="3"/>
        </w:numPr>
        <w:spacing w:line="240" w:lineRule="auto"/>
        <w:ind w:left="426" w:hanging="426"/>
        <w:jc w:val="both"/>
        <w:rPr>
          <w:rFonts w:ascii="Arial" w:hAnsi="Arial" w:cs="Arial"/>
          <w:sz w:val="20"/>
        </w:rPr>
      </w:pPr>
      <w:r w:rsidRPr="000C64B4">
        <w:rPr>
          <w:rFonts w:ascii="Arial" w:hAnsi="Arial" w:cs="Arial"/>
          <w:sz w:val="20"/>
        </w:rPr>
        <w:t>Personenbezogene Daten müssen</w:t>
      </w:r>
      <w:r w:rsidR="004A0CC0">
        <w:rPr>
          <w:rFonts w:ascii="Arial" w:hAnsi="Arial" w:cs="Arial"/>
          <w:sz w:val="20"/>
        </w:rPr>
        <w:t>:</w:t>
      </w:r>
    </w:p>
    <w:p w14:paraId="2552BC5C"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auf rechtmäßige Weise und in einer für die betroffene Person nachvollziehbaren Weise verarbeitet werden;</w:t>
      </w:r>
    </w:p>
    <w:p w14:paraId="7210E54B"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für festgelegte, eindeutige und legitime Zwecke erhoben werden und dürfen nicht in einer mit diesen Zwecken nicht zu vereinbarenden Weise weiterverarbeitet werden;</w:t>
      </w:r>
    </w:p>
    <w:p w14:paraId="0D396037"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dem Zweck angemessen und erheblich sowie auf das für die Zwecke der Verarbeitung notwendige Maß beschränkt sein („Datenminimierung“);</w:t>
      </w:r>
    </w:p>
    <w:p w14:paraId="6D2CDC18"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sachlich richtig und erforderlichenfalls auf dem neuesten Stand sein; es sind alle angemessenen Maßnahmen zu treffen, damit personenbezogene Daten, die im Hinblick auf die Zwecke ihrer Verarbeitung unrichtig sind, unverzüglich gelöscht oder berichtigt werden;</w:t>
      </w:r>
    </w:p>
    <w:p w14:paraId="6D0474CF"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in einer Form gespeichert werden, die die Identifizierung der betroffenen Personen nur so lange ermöglicht, wie es für die Zwecke, für die sie verarbeitet werden, erforderlich ist;</w:t>
      </w:r>
    </w:p>
    <w:p w14:paraId="5F021F36" w14:textId="77777777" w:rsidR="000C64B4" w:rsidRPr="000C64B4" w:rsidRDefault="000C64B4" w:rsidP="00567140">
      <w:pPr>
        <w:pStyle w:val="Listenabsatz"/>
        <w:numPr>
          <w:ilvl w:val="0"/>
          <w:numId w:val="5"/>
        </w:numPr>
        <w:spacing w:line="240" w:lineRule="auto"/>
        <w:jc w:val="both"/>
        <w:rPr>
          <w:rFonts w:ascii="Arial" w:hAnsi="Arial" w:cs="Arial"/>
          <w:sz w:val="20"/>
        </w:rPr>
      </w:pPr>
      <w:r w:rsidRPr="000C64B4">
        <w:rPr>
          <w:rFonts w:ascii="Arial" w:hAnsi="Arial" w:cs="Arial"/>
          <w:sz w:val="20"/>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6F7437C0" w14:textId="77777777" w:rsidR="004D29A3" w:rsidRPr="004D29A3" w:rsidRDefault="004D29A3" w:rsidP="00567140">
      <w:pPr>
        <w:pStyle w:val="Listenabsatz"/>
        <w:spacing w:line="240" w:lineRule="auto"/>
        <w:ind w:left="426"/>
        <w:jc w:val="both"/>
        <w:rPr>
          <w:rFonts w:ascii="Arial" w:hAnsi="Arial" w:cs="Arial"/>
          <w:sz w:val="20"/>
        </w:rPr>
      </w:pPr>
      <w:r w:rsidRPr="004D29A3">
        <w:rPr>
          <w:rFonts w:ascii="Arial" w:hAnsi="Arial" w:cs="Arial"/>
          <w:sz w:val="20"/>
        </w:rPr>
        <w:t>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588BB87C" w14:textId="77777777" w:rsidR="004D29A3" w:rsidRPr="004D29A3" w:rsidRDefault="004D29A3" w:rsidP="00567140">
      <w:pPr>
        <w:pStyle w:val="Listenabsatz"/>
        <w:numPr>
          <w:ilvl w:val="0"/>
          <w:numId w:val="3"/>
        </w:numPr>
        <w:spacing w:line="240" w:lineRule="auto"/>
        <w:ind w:left="426" w:hanging="426"/>
        <w:jc w:val="both"/>
        <w:rPr>
          <w:rFonts w:ascii="Arial" w:hAnsi="Arial" w:cs="Arial"/>
          <w:sz w:val="20"/>
        </w:rPr>
      </w:pPr>
      <w:r w:rsidRPr="004D29A3">
        <w:rPr>
          <w:rFonts w:ascii="Arial" w:hAnsi="Arial" w:cs="Arial"/>
          <w:sz w:val="20"/>
        </w:rPr>
        <w:t xml:space="preserve">Der Auftragnehmer </w:t>
      </w:r>
      <w:r w:rsidR="00567140">
        <w:rPr>
          <w:rFonts w:ascii="Arial" w:hAnsi="Arial" w:cs="Arial"/>
          <w:sz w:val="20"/>
        </w:rPr>
        <w:t xml:space="preserve">ist </w:t>
      </w:r>
      <w:r w:rsidR="004A0CC0">
        <w:rPr>
          <w:rFonts w:ascii="Arial" w:hAnsi="Arial" w:cs="Arial"/>
          <w:sz w:val="20"/>
        </w:rPr>
        <w:t xml:space="preserve">hiermit </w:t>
      </w:r>
      <w:r w:rsidR="00567140">
        <w:rPr>
          <w:rFonts w:ascii="Arial" w:hAnsi="Arial" w:cs="Arial"/>
          <w:sz w:val="20"/>
        </w:rPr>
        <w:t xml:space="preserve">zur Verschwiegenheit verpflichtet. Dieser </w:t>
      </w:r>
      <w:r w:rsidRPr="004D29A3">
        <w:rPr>
          <w:rFonts w:ascii="Arial" w:hAnsi="Arial" w:cs="Arial"/>
          <w:sz w:val="20"/>
        </w:rPr>
        <w:t xml:space="preserve">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 </w:t>
      </w:r>
    </w:p>
    <w:p w14:paraId="03315115" w14:textId="77777777" w:rsidR="004D29A3" w:rsidRPr="004D29A3" w:rsidRDefault="004D29A3" w:rsidP="00567140">
      <w:pPr>
        <w:pStyle w:val="Listenabsatz"/>
        <w:numPr>
          <w:ilvl w:val="0"/>
          <w:numId w:val="5"/>
        </w:numPr>
        <w:spacing w:line="240" w:lineRule="auto"/>
        <w:ind w:left="426" w:hanging="426"/>
        <w:jc w:val="both"/>
        <w:rPr>
          <w:rFonts w:ascii="Arial" w:hAnsi="Arial" w:cs="Arial"/>
          <w:sz w:val="20"/>
        </w:rPr>
      </w:pPr>
      <w:r w:rsidRPr="004D29A3">
        <w:rPr>
          <w:rFonts w:ascii="Arial" w:hAnsi="Arial" w:cs="Arial"/>
          <w:sz w:val="20"/>
        </w:rPr>
        <w:t>Der Auftragnehmer erklärt rechtsverbindlich, dass er al</w:t>
      </w:r>
      <w:r w:rsidR="00567140">
        <w:rPr>
          <w:rFonts w:ascii="Arial" w:hAnsi="Arial" w:cs="Arial"/>
          <w:sz w:val="20"/>
        </w:rPr>
        <w:t>le erforderlichen Maßnahmen zur </w:t>
      </w:r>
      <w:r w:rsidRPr="004D29A3">
        <w:rPr>
          <w:rFonts w:ascii="Arial" w:hAnsi="Arial" w:cs="Arial"/>
          <w:sz w:val="20"/>
        </w:rPr>
        <w:t>Gewährleistung der Sicherheit der Verarbeitung nach Art 32 DSGVO ergriffen hat (Einzelheiten sind der</w:t>
      </w:r>
      <w:r w:rsidR="00152057">
        <w:rPr>
          <w:rFonts w:ascii="Arial" w:hAnsi="Arial" w:cs="Arial"/>
          <w:sz w:val="20"/>
        </w:rPr>
        <w:t xml:space="preserve"> Anlage </w:t>
      </w:r>
      <w:r w:rsidRPr="004D29A3">
        <w:rPr>
          <w:rFonts w:ascii="Arial" w:hAnsi="Arial" w:cs="Arial"/>
          <w:sz w:val="20"/>
        </w:rPr>
        <w:t>1 zu entnehmen).</w:t>
      </w:r>
    </w:p>
    <w:p w14:paraId="1600328D" w14:textId="77777777" w:rsidR="004D29A3" w:rsidRPr="004D29A3" w:rsidRDefault="004D29A3" w:rsidP="00567140">
      <w:pPr>
        <w:pStyle w:val="Listenabsatz"/>
        <w:numPr>
          <w:ilvl w:val="0"/>
          <w:numId w:val="5"/>
        </w:numPr>
        <w:spacing w:line="240" w:lineRule="auto"/>
        <w:ind w:left="426" w:hanging="426"/>
        <w:jc w:val="both"/>
        <w:rPr>
          <w:rFonts w:ascii="Arial" w:hAnsi="Arial" w:cs="Arial"/>
          <w:sz w:val="20"/>
        </w:rPr>
      </w:pPr>
      <w:r w:rsidRPr="004D29A3">
        <w:rPr>
          <w:rFonts w:ascii="Arial" w:hAnsi="Arial" w:cs="Arial"/>
          <w:sz w:val="20"/>
        </w:rPr>
        <w:t>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überlässt dem Auftraggeber alle dafür notwendigen Informationen. Wird ein entsprechender Antrag an den Auftragnehmer gerichtet und lässt dieser erkennen, dass der Antragsteller ihn irrtümlich für den Auftraggeber der von ihm betriebenen Datenverarbeitung hält, hat der Auftragnehmer den Antrag unverzüglich an den Auftraggeber weiterzuleiten und dies dem Antragsteller mitzuteilen.</w:t>
      </w:r>
    </w:p>
    <w:p w14:paraId="20A00D3D" w14:textId="77777777" w:rsidR="004D29A3" w:rsidRPr="004D29A3" w:rsidRDefault="004D29A3" w:rsidP="00567140">
      <w:pPr>
        <w:pStyle w:val="Listenabsatz"/>
        <w:numPr>
          <w:ilvl w:val="0"/>
          <w:numId w:val="5"/>
        </w:numPr>
        <w:spacing w:line="240" w:lineRule="auto"/>
        <w:ind w:left="426" w:hanging="426"/>
        <w:jc w:val="both"/>
        <w:rPr>
          <w:rFonts w:ascii="Arial" w:hAnsi="Arial" w:cs="Arial"/>
          <w:sz w:val="20"/>
        </w:rPr>
      </w:pPr>
      <w:r w:rsidRPr="004D29A3">
        <w:rPr>
          <w:rFonts w:ascii="Arial" w:hAnsi="Arial" w:cs="Arial"/>
          <w:sz w:val="20"/>
        </w:rPr>
        <w:t>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3728A89D" w14:textId="77777777" w:rsidR="004D29A3" w:rsidRPr="004D29A3" w:rsidRDefault="004D29A3" w:rsidP="00567140">
      <w:pPr>
        <w:pStyle w:val="Listenabsatz"/>
        <w:numPr>
          <w:ilvl w:val="0"/>
          <w:numId w:val="5"/>
        </w:numPr>
        <w:spacing w:line="240" w:lineRule="auto"/>
        <w:ind w:left="426" w:hanging="426"/>
        <w:jc w:val="both"/>
        <w:rPr>
          <w:rFonts w:ascii="Arial" w:hAnsi="Arial" w:cs="Arial"/>
          <w:sz w:val="20"/>
        </w:rPr>
      </w:pPr>
      <w:r w:rsidRPr="004D29A3">
        <w:rPr>
          <w:rFonts w:ascii="Arial" w:hAnsi="Arial" w:cs="Arial"/>
          <w:sz w:val="20"/>
        </w:rPr>
        <w:t>Dem Auftraggeber wird hinsichtlich der Verarbeitung der von ihm überlassenen Daten das Recht jederzeitiger Einsichtnahme und Kontrolle, sei es auch durch von ihm beauftragte Dritte, der Datenverarbeitungseinrichtungen eingeräumt. Der Auftragnehmer verpflichtet sich, dem Auftraggeber jene Informationen zur Verfügung zu stellen, die zur Kontrolle der Einhaltung der in dieser Vereinbarung genannten Verpflichtungen notwendig sind.</w:t>
      </w:r>
    </w:p>
    <w:p w14:paraId="2DD96581" w14:textId="77777777" w:rsidR="004D29A3" w:rsidRPr="004D29A3" w:rsidRDefault="004D29A3" w:rsidP="00567140">
      <w:pPr>
        <w:pStyle w:val="Listenabsatz"/>
        <w:numPr>
          <w:ilvl w:val="0"/>
          <w:numId w:val="5"/>
        </w:numPr>
        <w:spacing w:line="240" w:lineRule="auto"/>
        <w:ind w:left="426" w:hanging="426"/>
        <w:jc w:val="both"/>
        <w:rPr>
          <w:rFonts w:ascii="Arial" w:hAnsi="Arial" w:cs="Arial"/>
          <w:sz w:val="20"/>
        </w:rPr>
      </w:pPr>
      <w:r w:rsidRPr="004D29A3">
        <w:rPr>
          <w:rFonts w:ascii="Arial" w:hAnsi="Arial" w:cs="Arial"/>
          <w:sz w:val="20"/>
        </w:rPr>
        <w:t>Der Auftragnehmer ist nach Beendigung dieser Vereinbarung verpflichtet, alle Verarbeitungsergebnisse und Unterlagen, die Daten enthalten,</w:t>
      </w:r>
      <w:r w:rsidR="00152057">
        <w:rPr>
          <w:rFonts w:ascii="Arial" w:hAnsi="Arial" w:cs="Arial"/>
          <w:sz w:val="20"/>
        </w:rPr>
        <w:t xml:space="preserve"> dem Auftraggeber zu übergeben oder</w:t>
      </w:r>
      <w:r w:rsidRPr="004D29A3">
        <w:rPr>
          <w:rFonts w:ascii="Arial" w:hAnsi="Arial" w:cs="Arial"/>
          <w:sz w:val="20"/>
        </w:rPr>
        <w:t xml:space="preserve">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0817D0DF" w14:textId="77777777" w:rsidR="004D29A3" w:rsidRPr="004D29A3" w:rsidRDefault="004D29A3" w:rsidP="00567140">
      <w:pPr>
        <w:pStyle w:val="Listenabsatz"/>
        <w:numPr>
          <w:ilvl w:val="0"/>
          <w:numId w:val="5"/>
        </w:numPr>
        <w:spacing w:line="240" w:lineRule="auto"/>
        <w:ind w:left="426"/>
        <w:jc w:val="both"/>
        <w:rPr>
          <w:rFonts w:ascii="Arial" w:hAnsi="Arial" w:cs="Arial"/>
          <w:sz w:val="20"/>
        </w:rPr>
      </w:pPr>
      <w:r w:rsidRPr="004D29A3">
        <w:rPr>
          <w:rFonts w:ascii="Arial" w:hAnsi="Arial" w:cs="Arial"/>
          <w:sz w:val="20"/>
        </w:rPr>
        <w:t>Der Auftragnehmer hat den Auftraggeber unverzüglich zu informieren, falls er der Ansicht ist, eine Weisung des Auftraggebers verstößt gegen Datenschutzbestimmungen der Union oder der Mitgliedstaaten.</w:t>
      </w:r>
    </w:p>
    <w:p w14:paraId="14B4A7AC" w14:textId="77777777" w:rsidR="004D29A3" w:rsidRPr="004D29A3" w:rsidRDefault="004D29A3" w:rsidP="00567140">
      <w:pPr>
        <w:jc w:val="both"/>
        <w:rPr>
          <w:rFonts w:ascii="Arial" w:hAnsi="Arial" w:cs="Arial"/>
          <w:b/>
          <w:caps/>
          <w:kern w:val="28"/>
          <w:sz w:val="20"/>
        </w:rPr>
      </w:pPr>
    </w:p>
    <w:p w14:paraId="71912ED9" w14:textId="77777777" w:rsidR="004D29A3" w:rsidRPr="004D29A3" w:rsidRDefault="004D29A3" w:rsidP="00567140">
      <w:pPr>
        <w:pStyle w:val="berschrift1"/>
        <w:pageBreakBefore w:val="0"/>
        <w:numPr>
          <w:ilvl w:val="0"/>
          <w:numId w:val="4"/>
        </w:numPr>
        <w:suppressAutoHyphens/>
        <w:spacing w:after="0" w:line="240" w:lineRule="auto"/>
        <w:ind w:left="284" w:hanging="284"/>
        <w:jc w:val="both"/>
        <w:rPr>
          <w:rFonts w:ascii="Arial" w:hAnsi="Arial" w:cs="Arial"/>
          <w:sz w:val="20"/>
        </w:rPr>
      </w:pPr>
      <w:r w:rsidRPr="004D29A3">
        <w:rPr>
          <w:rFonts w:ascii="Arial" w:hAnsi="Arial" w:cs="Arial"/>
          <w:sz w:val="20"/>
        </w:rPr>
        <w:t>Ort der Durchführung der Datenverarbeitung</w:t>
      </w:r>
    </w:p>
    <w:p w14:paraId="69BF31F7" w14:textId="77777777" w:rsidR="004D29A3" w:rsidRPr="004D29A3" w:rsidRDefault="004D29A3" w:rsidP="00567140">
      <w:pPr>
        <w:jc w:val="both"/>
        <w:rPr>
          <w:rFonts w:ascii="Arial" w:hAnsi="Arial" w:cs="Arial"/>
          <w:sz w:val="20"/>
        </w:rPr>
      </w:pPr>
    </w:p>
    <w:p w14:paraId="66ECC9BD" w14:textId="77777777" w:rsidR="004D29A3" w:rsidRPr="004D29A3" w:rsidRDefault="004D29A3" w:rsidP="00567140">
      <w:pPr>
        <w:jc w:val="both"/>
        <w:rPr>
          <w:rFonts w:ascii="Arial" w:hAnsi="Arial" w:cs="Arial"/>
          <w:sz w:val="20"/>
          <w:lang w:val="de-AT"/>
        </w:rPr>
      </w:pPr>
      <w:r w:rsidRPr="004D29A3">
        <w:rPr>
          <w:rFonts w:ascii="Arial" w:hAnsi="Arial" w:cs="Arial"/>
          <w:sz w:val="20"/>
          <w:lang w:val="de-AT"/>
        </w:rPr>
        <w:t xml:space="preserve">Alle Datenverarbeitungstätigkeiten werden ausschließlich innerhalb der EU </w:t>
      </w:r>
      <w:proofErr w:type="spellStart"/>
      <w:r w:rsidRPr="004D29A3">
        <w:rPr>
          <w:rFonts w:ascii="Arial" w:hAnsi="Arial" w:cs="Arial"/>
          <w:sz w:val="20"/>
          <w:lang w:val="de-AT"/>
        </w:rPr>
        <w:t>bzw</w:t>
      </w:r>
      <w:proofErr w:type="spellEnd"/>
      <w:r w:rsidRPr="004D29A3">
        <w:rPr>
          <w:rFonts w:ascii="Arial" w:hAnsi="Arial" w:cs="Arial"/>
          <w:sz w:val="20"/>
          <w:lang w:val="de-AT"/>
        </w:rPr>
        <w:t xml:space="preserve"> des EWR durchgeführt.</w:t>
      </w:r>
    </w:p>
    <w:p w14:paraId="25043EEA" w14:textId="77777777" w:rsidR="004D29A3" w:rsidRPr="004D29A3" w:rsidRDefault="004D29A3" w:rsidP="00567140">
      <w:pPr>
        <w:pStyle w:val="Listenabsatz"/>
        <w:spacing w:line="240" w:lineRule="auto"/>
        <w:jc w:val="both"/>
        <w:rPr>
          <w:rFonts w:ascii="Arial" w:hAnsi="Arial" w:cs="Arial"/>
          <w:sz w:val="20"/>
          <w:lang w:val="de-AT"/>
        </w:rPr>
      </w:pPr>
    </w:p>
    <w:p w14:paraId="2EEE5606" w14:textId="77777777" w:rsidR="004D29A3" w:rsidRPr="004D29A3" w:rsidRDefault="004D29A3" w:rsidP="00567140">
      <w:pPr>
        <w:pStyle w:val="berschrift1"/>
        <w:pageBreakBefore w:val="0"/>
        <w:numPr>
          <w:ilvl w:val="0"/>
          <w:numId w:val="4"/>
        </w:numPr>
        <w:suppressAutoHyphens/>
        <w:spacing w:after="0" w:line="240" w:lineRule="auto"/>
        <w:ind w:left="284" w:hanging="284"/>
        <w:jc w:val="both"/>
        <w:rPr>
          <w:rFonts w:ascii="Arial" w:hAnsi="Arial" w:cs="Arial"/>
          <w:sz w:val="20"/>
        </w:rPr>
      </w:pPr>
      <w:r w:rsidRPr="004D29A3">
        <w:rPr>
          <w:rFonts w:ascii="Arial" w:hAnsi="Arial" w:cs="Arial"/>
          <w:sz w:val="20"/>
        </w:rPr>
        <w:t>Sub-Auftragsverarbeiter</w:t>
      </w:r>
    </w:p>
    <w:p w14:paraId="0866F4CE" w14:textId="77777777" w:rsidR="004D29A3" w:rsidRPr="004D29A3" w:rsidRDefault="004D29A3" w:rsidP="00567140">
      <w:pPr>
        <w:jc w:val="both"/>
        <w:rPr>
          <w:rFonts w:ascii="Arial" w:hAnsi="Arial" w:cs="Arial"/>
          <w:sz w:val="20"/>
        </w:rPr>
      </w:pPr>
    </w:p>
    <w:p w14:paraId="70CA4765" w14:textId="77777777" w:rsidR="004D29A3" w:rsidRPr="004D29A3" w:rsidRDefault="004D29A3" w:rsidP="00567140">
      <w:pPr>
        <w:jc w:val="both"/>
        <w:rPr>
          <w:rFonts w:ascii="Arial" w:hAnsi="Arial" w:cs="Arial"/>
          <w:sz w:val="20"/>
        </w:rPr>
      </w:pPr>
      <w:r w:rsidRPr="004D29A3">
        <w:rPr>
          <w:rFonts w:ascii="Arial" w:hAnsi="Arial" w:cs="Arial"/>
          <w:sz w:val="20"/>
        </w:rPr>
        <w:t>Der Auftragnehmer ist nicht berechtigt, einen Sub-Auftragsverarbeiter heranzuziehen.</w:t>
      </w:r>
    </w:p>
    <w:p w14:paraId="1B21CF40" w14:textId="77777777" w:rsidR="004D29A3" w:rsidRPr="004D29A3" w:rsidRDefault="004D29A3" w:rsidP="004D29A3">
      <w:pPr>
        <w:rPr>
          <w:rFonts w:ascii="Arial" w:hAnsi="Arial" w:cs="Arial"/>
          <w:sz w:val="20"/>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4D29A3" w:rsidRPr="004D29A3" w14:paraId="58EAE48B" w14:textId="77777777" w:rsidTr="004A0CC0">
        <w:trPr>
          <w:trHeight w:val="585"/>
          <w:jc w:val="center"/>
        </w:trPr>
        <w:tc>
          <w:tcPr>
            <w:tcW w:w="4474" w:type="dxa"/>
            <w:tcBorders>
              <w:top w:val="single" w:sz="4" w:space="0" w:color="auto"/>
              <w:left w:val="single" w:sz="4" w:space="0" w:color="auto"/>
              <w:right w:val="single" w:sz="4" w:space="0" w:color="auto"/>
            </w:tcBorders>
          </w:tcPr>
          <w:p w14:paraId="7B1890E7" w14:textId="77777777" w:rsidR="004D29A3" w:rsidRPr="004D29A3" w:rsidRDefault="004D29A3" w:rsidP="0096586F">
            <w:pPr>
              <w:rPr>
                <w:rFonts w:ascii="Arial" w:hAnsi="Arial" w:cs="Arial"/>
                <w:sz w:val="20"/>
              </w:rPr>
            </w:pPr>
          </w:p>
          <w:p w14:paraId="787BF922" w14:textId="284C586A" w:rsidR="004D29A3" w:rsidRPr="004D29A3" w:rsidRDefault="002445E2" w:rsidP="0096586F">
            <w:pPr>
              <w:rPr>
                <w:rFonts w:ascii="Arial" w:hAnsi="Arial" w:cs="Arial"/>
                <w:sz w:val="20"/>
              </w:rPr>
            </w:pPr>
            <w:r>
              <w:rPr>
                <w:rFonts w:ascii="Arial" w:hAnsi="Arial" w:cs="Arial"/>
                <w:sz w:val="20"/>
              </w:rPr>
              <w:t>Bozen, am 15. Dezember 2018</w:t>
            </w:r>
          </w:p>
        </w:tc>
        <w:tc>
          <w:tcPr>
            <w:tcW w:w="725" w:type="dxa"/>
            <w:tcBorders>
              <w:left w:val="single" w:sz="4" w:space="0" w:color="auto"/>
              <w:right w:val="single" w:sz="4" w:space="0" w:color="auto"/>
            </w:tcBorders>
          </w:tcPr>
          <w:p w14:paraId="47117A13" w14:textId="77777777" w:rsidR="004D29A3" w:rsidRPr="004D29A3" w:rsidRDefault="004D29A3" w:rsidP="0096586F">
            <w:pPr>
              <w:rPr>
                <w:rFonts w:ascii="Arial" w:hAnsi="Arial" w:cs="Arial"/>
                <w:sz w:val="20"/>
              </w:rPr>
            </w:pPr>
          </w:p>
        </w:tc>
        <w:tc>
          <w:tcPr>
            <w:tcW w:w="4822" w:type="dxa"/>
            <w:tcBorders>
              <w:top w:val="single" w:sz="4" w:space="0" w:color="auto"/>
              <w:left w:val="single" w:sz="4" w:space="0" w:color="auto"/>
              <w:right w:val="single" w:sz="4" w:space="0" w:color="auto"/>
            </w:tcBorders>
          </w:tcPr>
          <w:p w14:paraId="0484F3F6" w14:textId="77777777" w:rsidR="004D29A3" w:rsidRPr="004D29A3" w:rsidRDefault="004D29A3" w:rsidP="0096586F">
            <w:pPr>
              <w:rPr>
                <w:rFonts w:ascii="Arial" w:hAnsi="Arial" w:cs="Arial"/>
                <w:sz w:val="20"/>
              </w:rPr>
            </w:pPr>
          </w:p>
          <w:p w14:paraId="7B8FDBA9" w14:textId="471457BC" w:rsidR="004D29A3" w:rsidRPr="004D29A3" w:rsidRDefault="00BE0CA5" w:rsidP="0096586F">
            <w:pPr>
              <w:rPr>
                <w:rFonts w:ascii="Arial" w:hAnsi="Arial" w:cs="Arial"/>
                <w:sz w:val="20"/>
              </w:rPr>
            </w:pPr>
            <w:r>
              <w:rPr>
                <w:rFonts w:ascii="Arial" w:hAnsi="Arial" w:cs="Arial"/>
                <w:sz w:val="20"/>
              </w:rPr>
              <w:t>_______________, am _______________________</w:t>
            </w:r>
          </w:p>
        </w:tc>
      </w:tr>
      <w:tr w:rsidR="004D29A3" w:rsidRPr="004D29A3" w14:paraId="20DE401D" w14:textId="77777777" w:rsidTr="004A0CC0">
        <w:trPr>
          <w:trHeight w:val="731"/>
          <w:jc w:val="center"/>
        </w:trPr>
        <w:tc>
          <w:tcPr>
            <w:tcW w:w="4474" w:type="dxa"/>
            <w:tcBorders>
              <w:left w:val="single" w:sz="4" w:space="0" w:color="auto"/>
              <w:right w:val="single" w:sz="4" w:space="0" w:color="auto"/>
            </w:tcBorders>
          </w:tcPr>
          <w:p w14:paraId="464E95F7" w14:textId="77777777" w:rsidR="004D29A3" w:rsidRPr="004D29A3" w:rsidRDefault="004D29A3" w:rsidP="0096586F">
            <w:pPr>
              <w:rPr>
                <w:rFonts w:ascii="Arial" w:hAnsi="Arial" w:cs="Arial"/>
                <w:i/>
                <w:sz w:val="20"/>
              </w:rPr>
            </w:pPr>
          </w:p>
          <w:p w14:paraId="4FDC0D08" w14:textId="6BB1C87D" w:rsidR="004D29A3" w:rsidRPr="004D29A3" w:rsidRDefault="004D29A3" w:rsidP="0096586F">
            <w:pPr>
              <w:rPr>
                <w:rFonts w:ascii="Arial" w:hAnsi="Arial" w:cs="Arial"/>
                <w:i/>
                <w:sz w:val="20"/>
              </w:rPr>
            </w:pPr>
            <w:r w:rsidRPr="004D29A3">
              <w:rPr>
                <w:rFonts w:ascii="Arial" w:hAnsi="Arial" w:cs="Arial"/>
                <w:i/>
                <w:sz w:val="20"/>
              </w:rPr>
              <w:t>Für den Auftraggeber:</w:t>
            </w:r>
          </w:p>
        </w:tc>
        <w:tc>
          <w:tcPr>
            <w:tcW w:w="725" w:type="dxa"/>
            <w:tcBorders>
              <w:left w:val="single" w:sz="4" w:space="0" w:color="auto"/>
              <w:right w:val="single" w:sz="4" w:space="0" w:color="auto"/>
            </w:tcBorders>
          </w:tcPr>
          <w:p w14:paraId="47ECBFC0" w14:textId="77777777" w:rsidR="004D29A3" w:rsidRPr="004D29A3" w:rsidRDefault="004D29A3" w:rsidP="0096586F">
            <w:pPr>
              <w:rPr>
                <w:rFonts w:ascii="Arial" w:hAnsi="Arial" w:cs="Arial"/>
                <w:i/>
                <w:sz w:val="20"/>
              </w:rPr>
            </w:pPr>
          </w:p>
        </w:tc>
        <w:tc>
          <w:tcPr>
            <w:tcW w:w="4822" w:type="dxa"/>
            <w:tcBorders>
              <w:left w:val="single" w:sz="4" w:space="0" w:color="auto"/>
              <w:right w:val="single" w:sz="4" w:space="0" w:color="auto"/>
            </w:tcBorders>
          </w:tcPr>
          <w:p w14:paraId="60850C67" w14:textId="77777777" w:rsidR="004D29A3" w:rsidRPr="004D29A3" w:rsidRDefault="004D29A3" w:rsidP="0096586F">
            <w:pPr>
              <w:rPr>
                <w:rFonts w:ascii="Arial" w:hAnsi="Arial" w:cs="Arial"/>
                <w:i/>
                <w:sz w:val="20"/>
              </w:rPr>
            </w:pPr>
          </w:p>
          <w:p w14:paraId="6B39BB95" w14:textId="77777777" w:rsidR="004D29A3" w:rsidRPr="004D29A3" w:rsidRDefault="004D29A3" w:rsidP="0096586F">
            <w:pPr>
              <w:rPr>
                <w:rFonts w:ascii="Arial" w:hAnsi="Arial" w:cs="Arial"/>
                <w:i/>
                <w:sz w:val="20"/>
              </w:rPr>
            </w:pPr>
            <w:r w:rsidRPr="004D29A3">
              <w:rPr>
                <w:rFonts w:ascii="Arial" w:hAnsi="Arial" w:cs="Arial"/>
                <w:i/>
                <w:sz w:val="20"/>
              </w:rPr>
              <w:t>Für den Auftragnehmer:</w:t>
            </w:r>
          </w:p>
        </w:tc>
      </w:tr>
      <w:tr w:rsidR="004D29A3" w:rsidRPr="004D29A3" w14:paraId="41DDCF2E" w14:textId="77777777" w:rsidTr="004A0CC0">
        <w:trPr>
          <w:trHeight w:val="83"/>
          <w:jc w:val="center"/>
        </w:trPr>
        <w:tc>
          <w:tcPr>
            <w:tcW w:w="4474" w:type="dxa"/>
            <w:tcBorders>
              <w:left w:val="single" w:sz="4" w:space="0" w:color="auto"/>
              <w:bottom w:val="single" w:sz="4" w:space="0" w:color="auto"/>
              <w:right w:val="single" w:sz="4" w:space="0" w:color="auto"/>
            </w:tcBorders>
          </w:tcPr>
          <w:p w14:paraId="52FC4D3A" w14:textId="7B6D0BDD" w:rsidR="004D29A3" w:rsidRDefault="004D29A3" w:rsidP="0096586F">
            <w:pPr>
              <w:rPr>
                <w:noProof/>
              </w:rPr>
            </w:pPr>
          </w:p>
          <w:p w14:paraId="216D04D7" w14:textId="37DCAB70" w:rsidR="006025D2" w:rsidRDefault="006025D2" w:rsidP="0096586F">
            <w:pPr>
              <w:rPr>
                <w:noProof/>
              </w:rPr>
            </w:pPr>
          </w:p>
          <w:p w14:paraId="27A9B8B0" w14:textId="40CE958A" w:rsidR="006025D2" w:rsidRDefault="006025D2" w:rsidP="0096586F">
            <w:pPr>
              <w:rPr>
                <w:noProof/>
              </w:rPr>
            </w:pPr>
          </w:p>
          <w:p w14:paraId="02E964E9" w14:textId="61D2853B" w:rsidR="004D29A3" w:rsidRPr="004D29A3" w:rsidRDefault="003A7CA8" w:rsidP="0096586F">
            <w:pPr>
              <w:rPr>
                <w:rFonts w:ascii="Arial" w:hAnsi="Arial" w:cs="Arial"/>
                <w:sz w:val="20"/>
              </w:rPr>
            </w:pPr>
            <w:r w:rsidRPr="00943F6C">
              <w:rPr>
                <w:rFonts w:cs="Arial"/>
                <w:noProof/>
                <w:szCs w:val="24"/>
              </w:rPr>
              <w:drawing>
                <wp:inline distT="0" distB="0" distL="0" distR="0" wp14:anchorId="620211AE" wp14:editId="046D2F69">
                  <wp:extent cx="2362200" cy="371475"/>
                  <wp:effectExtent l="0" t="0" r="0" b="9525"/>
                  <wp:docPr id="1" name="Grafik 1" descr="ErschbaumerHil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chbaumerHiltr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371475"/>
                          </a:xfrm>
                          <a:prstGeom prst="rect">
                            <a:avLst/>
                          </a:prstGeom>
                          <a:noFill/>
                          <a:ln>
                            <a:noFill/>
                          </a:ln>
                        </pic:spPr>
                      </pic:pic>
                    </a:graphicData>
                  </a:graphic>
                </wp:inline>
              </w:drawing>
            </w:r>
          </w:p>
          <w:p w14:paraId="7E1B6BBD" w14:textId="4412AD63" w:rsidR="004D29A3" w:rsidRPr="004D29A3" w:rsidRDefault="006025D2" w:rsidP="006025D2">
            <w:pPr>
              <w:tabs>
                <w:tab w:val="left" w:pos="1530"/>
              </w:tabs>
              <w:rPr>
                <w:rFonts w:ascii="Arial" w:hAnsi="Arial" w:cs="Arial"/>
                <w:sz w:val="20"/>
              </w:rPr>
            </w:pPr>
            <w:r>
              <w:rPr>
                <w:rFonts w:ascii="Arial" w:hAnsi="Arial" w:cs="Arial"/>
                <w:sz w:val="20"/>
              </w:rPr>
              <w:tab/>
            </w:r>
            <w:r w:rsidR="004D29A3" w:rsidRPr="004D29A3">
              <w:rPr>
                <w:rFonts w:ascii="Arial" w:hAnsi="Arial" w:cs="Arial"/>
                <w:sz w:val="20"/>
              </w:rPr>
              <w:t>.................................................</w:t>
            </w:r>
          </w:p>
          <w:p w14:paraId="7D011CBB" w14:textId="2DB2F9F6" w:rsidR="004D29A3" w:rsidRPr="004D29A3" w:rsidRDefault="006025D2" w:rsidP="0096586F">
            <w:pPr>
              <w:rPr>
                <w:rFonts w:ascii="Arial" w:hAnsi="Arial" w:cs="Arial"/>
                <w:sz w:val="20"/>
              </w:rPr>
            </w:pPr>
            <w:r>
              <w:rPr>
                <w:rFonts w:ascii="Arial" w:hAnsi="Arial" w:cs="Arial"/>
                <w:sz w:val="20"/>
              </w:rPr>
              <w:t>Hiltraud Erschbamer, Landesbäuerin</w:t>
            </w:r>
          </w:p>
        </w:tc>
        <w:tc>
          <w:tcPr>
            <w:tcW w:w="725" w:type="dxa"/>
            <w:tcBorders>
              <w:left w:val="single" w:sz="4" w:space="0" w:color="auto"/>
              <w:right w:val="single" w:sz="4" w:space="0" w:color="auto"/>
            </w:tcBorders>
          </w:tcPr>
          <w:p w14:paraId="2EB82181" w14:textId="77777777" w:rsidR="004D29A3" w:rsidRPr="004D29A3" w:rsidRDefault="004D29A3" w:rsidP="0096586F">
            <w:pPr>
              <w:rPr>
                <w:rFonts w:ascii="Arial" w:hAnsi="Arial" w:cs="Arial"/>
                <w:sz w:val="20"/>
              </w:rPr>
            </w:pPr>
          </w:p>
        </w:tc>
        <w:tc>
          <w:tcPr>
            <w:tcW w:w="4822" w:type="dxa"/>
            <w:tcBorders>
              <w:left w:val="single" w:sz="4" w:space="0" w:color="auto"/>
              <w:bottom w:val="single" w:sz="4" w:space="0" w:color="auto"/>
              <w:right w:val="single" w:sz="4" w:space="0" w:color="auto"/>
            </w:tcBorders>
          </w:tcPr>
          <w:p w14:paraId="68EA172B" w14:textId="77777777" w:rsidR="004D29A3" w:rsidRPr="004D29A3" w:rsidRDefault="004D29A3" w:rsidP="0096586F">
            <w:pPr>
              <w:rPr>
                <w:rFonts w:ascii="Arial" w:hAnsi="Arial" w:cs="Arial"/>
                <w:sz w:val="20"/>
              </w:rPr>
            </w:pPr>
          </w:p>
          <w:p w14:paraId="1773C56B" w14:textId="77777777" w:rsidR="004D29A3" w:rsidRPr="004D29A3" w:rsidRDefault="004D29A3" w:rsidP="0096586F">
            <w:pPr>
              <w:rPr>
                <w:rFonts w:ascii="Arial" w:hAnsi="Arial" w:cs="Arial"/>
                <w:sz w:val="20"/>
              </w:rPr>
            </w:pPr>
          </w:p>
          <w:p w14:paraId="4F69682C" w14:textId="77777777" w:rsidR="004D29A3" w:rsidRPr="004D29A3" w:rsidRDefault="004D29A3" w:rsidP="0096586F">
            <w:pPr>
              <w:rPr>
                <w:rFonts w:ascii="Arial" w:hAnsi="Arial" w:cs="Arial"/>
                <w:sz w:val="20"/>
              </w:rPr>
            </w:pPr>
          </w:p>
          <w:p w14:paraId="19CE32B5" w14:textId="77777777" w:rsidR="004D29A3" w:rsidRPr="004D29A3" w:rsidRDefault="004D29A3" w:rsidP="0096586F">
            <w:pPr>
              <w:rPr>
                <w:rFonts w:ascii="Arial" w:hAnsi="Arial" w:cs="Arial"/>
                <w:sz w:val="20"/>
              </w:rPr>
            </w:pPr>
          </w:p>
          <w:p w14:paraId="167C119D" w14:textId="77777777" w:rsidR="004D29A3" w:rsidRPr="004D29A3" w:rsidRDefault="004D29A3" w:rsidP="0096586F">
            <w:pPr>
              <w:rPr>
                <w:rFonts w:ascii="Arial" w:hAnsi="Arial" w:cs="Arial"/>
                <w:sz w:val="20"/>
              </w:rPr>
            </w:pPr>
          </w:p>
          <w:p w14:paraId="30BC6EEE" w14:textId="77777777" w:rsidR="004D29A3" w:rsidRPr="004D29A3" w:rsidRDefault="004D29A3" w:rsidP="0096586F">
            <w:pPr>
              <w:rPr>
                <w:rFonts w:ascii="Arial" w:hAnsi="Arial" w:cs="Arial"/>
                <w:sz w:val="20"/>
              </w:rPr>
            </w:pPr>
            <w:r w:rsidRPr="004D29A3">
              <w:rPr>
                <w:rFonts w:ascii="Arial" w:hAnsi="Arial" w:cs="Arial"/>
                <w:sz w:val="20"/>
              </w:rPr>
              <w:t>....................................................</w:t>
            </w:r>
          </w:p>
          <w:p w14:paraId="47F87175" w14:textId="04C6C388" w:rsidR="004D29A3" w:rsidRDefault="002732C5" w:rsidP="0096586F">
            <w:pPr>
              <w:rPr>
                <w:rFonts w:ascii="Arial" w:hAnsi="Arial" w:cs="Arial"/>
                <w:sz w:val="20"/>
              </w:rPr>
            </w:pPr>
            <w:r>
              <w:rPr>
                <w:rFonts w:ascii="Arial" w:hAnsi="Arial" w:cs="Arial"/>
                <w:sz w:val="20"/>
              </w:rPr>
              <w:t>Ortsbäuerin</w:t>
            </w:r>
            <w:bookmarkStart w:id="0" w:name="_GoBack"/>
            <w:bookmarkEnd w:id="0"/>
          </w:p>
          <w:p w14:paraId="21257CE8" w14:textId="77777777" w:rsidR="00556FDA" w:rsidRDefault="00556FDA" w:rsidP="0096586F">
            <w:pPr>
              <w:rPr>
                <w:rFonts w:ascii="Arial" w:hAnsi="Arial" w:cs="Arial"/>
                <w:sz w:val="20"/>
              </w:rPr>
            </w:pPr>
          </w:p>
          <w:p w14:paraId="36359D3C" w14:textId="77777777" w:rsidR="00556FDA" w:rsidRPr="004D29A3" w:rsidRDefault="00556FDA" w:rsidP="0096586F">
            <w:pPr>
              <w:rPr>
                <w:rFonts w:ascii="Arial" w:hAnsi="Arial" w:cs="Arial"/>
                <w:sz w:val="20"/>
              </w:rPr>
            </w:pPr>
          </w:p>
        </w:tc>
      </w:tr>
    </w:tbl>
    <w:p w14:paraId="7561DD04" w14:textId="77777777" w:rsidR="00CE4C99" w:rsidRPr="004D29A3" w:rsidRDefault="00CE4C99">
      <w:pPr>
        <w:rPr>
          <w:rFonts w:ascii="Arial" w:hAnsi="Arial" w:cs="Arial"/>
          <w:sz w:val="20"/>
        </w:rPr>
      </w:pPr>
    </w:p>
    <w:p w14:paraId="4668E354" w14:textId="77777777" w:rsidR="004D29A3" w:rsidRPr="0076014C" w:rsidRDefault="004D29A3">
      <w:pPr>
        <w:rPr>
          <w:rFonts w:ascii="Arial" w:hAnsi="Arial" w:cs="Arial"/>
          <w:b/>
          <w:sz w:val="20"/>
        </w:rPr>
      </w:pPr>
    </w:p>
    <w:p w14:paraId="40E5F78A" w14:textId="546E6AFB" w:rsidR="00556FDA" w:rsidRPr="0076014C" w:rsidRDefault="0076014C" w:rsidP="0076014C">
      <w:pPr>
        <w:pBdr>
          <w:top w:val="single" w:sz="4" w:space="1" w:color="auto"/>
          <w:left w:val="single" w:sz="4" w:space="4" w:color="auto"/>
          <w:bottom w:val="single" w:sz="4" w:space="1" w:color="auto"/>
          <w:right w:val="single" w:sz="4" w:space="4" w:color="auto"/>
        </w:pBdr>
        <w:rPr>
          <w:rFonts w:ascii="Arial" w:hAnsi="Arial" w:cs="Arial"/>
          <w:b/>
          <w:sz w:val="20"/>
        </w:rPr>
      </w:pPr>
      <w:r w:rsidRPr="0076014C">
        <w:rPr>
          <w:rFonts w:ascii="Arial" w:hAnsi="Arial" w:cs="Arial"/>
          <w:b/>
          <w:sz w:val="20"/>
        </w:rPr>
        <w:t>Datenschutzinformation für den Auftragnehmer</w:t>
      </w:r>
    </w:p>
    <w:p w14:paraId="2B0B03D0" w14:textId="609E1A3A"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C6110D7" w14:textId="29433FA9"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Der Auftragnehmer hat die Informationen laut Art. 13 der Verordnung (EU) 2016/679 und den gültigen nationalen Bestimmungen erhalten, gelesen und verstanden.</w:t>
      </w:r>
    </w:p>
    <w:p w14:paraId="13EDFEDA" w14:textId="4CC86A55"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FA41A38" w14:textId="777B3179"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C25F54E" w14:textId="037EE990"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w:t>
      </w:r>
    </w:p>
    <w:p w14:paraId="16AFA15A" w14:textId="77777777"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15643CC" w14:textId="36D2E0A7" w:rsidR="00556FDA" w:rsidRDefault="00556FDA" w:rsidP="0076014C">
      <w:pPr>
        <w:jc w:val="both"/>
        <w:rPr>
          <w:rFonts w:ascii="Arial" w:hAnsi="Arial" w:cs="Arial"/>
          <w:sz w:val="20"/>
        </w:rPr>
      </w:pPr>
    </w:p>
    <w:p w14:paraId="53012801" w14:textId="3817258C" w:rsidR="0076014C" w:rsidRP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76014C">
        <w:rPr>
          <w:rFonts w:ascii="Arial" w:hAnsi="Arial" w:cs="Arial"/>
          <w:b/>
          <w:sz w:val="20"/>
        </w:rPr>
        <w:t xml:space="preserve">Einwilligung für die Verwendung der Kontaktdaten für das </w:t>
      </w:r>
      <w:r w:rsidR="002445E2">
        <w:rPr>
          <w:rFonts w:ascii="Arial" w:hAnsi="Arial" w:cs="Arial"/>
          <w:b/>
          <w:sz w:val="20"/>
        </w:rPr>
        <w:t>Kontakt- und Adressenverzeichnis</w:t>
      </w:r>
    </w:p>
    <w:p w14:paraId="34B8A5EF" w14:textId="01D52463"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8E1A06F" w14:textId="622D2DC3"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Der Auftragnehmer erteilt seine Einwilligung für die Verwendung seines </w:t>
      </w:r>
      <w:r w:rsidRPr="002445E2">
        <w:rPr>
          <w:rFonts w:ascii="Arial" w:hAnsi="Arial" w:cs="Arial"/>
          <w:sz w:val="20"/>
        </w:rPr>
        <w:t>Vor- und Zunamens,</w:t>
      </w:r>
      <w:r w:rsidR="007347E0">
        <w:rPr>
          <w:rFonts w:ascii="Arial" w:hAnsi="Arial" w:cs="Arial"/>
          <w:sz w:val="20"/>
        </w:rPr>
        <w:t xml:space="preserve"> sowie</w:t>
      </w:r>
      <w:r w:rsidRPr="002445E2">
        <w:rPr>
          <w:rFonts w:ascii="Arial" w:hAnsi="Arial" w:cs="Arial"/>
          <w:sz w:val="20"/>
        </w:rPr>
        <w:t xml:space="preserve"> </w:t>
      </w:r>
      <w:r w:rsidR="002445E2">
        <w:rPr>
          <w:rFonts w:ascii="Arial" w:hAnsi="Arial" w:cs="Arial"/>
          <w:sz w:val="20"/>
        </w:rPr>
        <w:t xml:space="preserve">der Kontaktdaten (Adresse, </w:t>
      </w:r>
      <w:r w:rsidRPr="002445E2">
        <w:rPr>
          <w:rFonts w:ascii="Arial" w:hAnsi="Arial" w:cs="Arial"/>
          <w:sz w:val="20"/>
        </w:rPr>
        <w:t xml:space="preserve">Telefonnummer und </w:t>
      </w:r>
      <w:proofErr w:type="gramStart"/>
      <w:r w:rsidR="002445E2">
        <w:rPr>
          <w:rFonts w:ascii="Arial" w:hAnsi="Arial" w:cs="Arial"/>
          <w:sz w:val="20"/>
        </w:rPr>
        <w:t>E-Mail Adresse</w:t>
      </w:r>
      <w:proofErr w:type="gramEnd"/>
      <w:r w:rsidR="002445E2">
        <w:rPr>
          <w:rFonts w:ascii="Arial" w:hAnsi="Arial" w:cs="Arial"/>
          <w:sz w:val="20"/>
        </w:rPr>
        <w:t>) für das V</w:t>
      </w:r>
      <w:r w:rsidRPr="002445E2">
        <w:rPr>
          <w:rFonts w:ascii="Arial" w:hAnsi="Arial" w:cs="Arial"/>
          <w:sz w:val="20"/>
        </w:rPr>
        <w:t xml:space="preserve">erzeichnis der Funktionäre </w:t>
      </w:r>
      <w:r w:rsidR="006025D2">
        <w:rPr>
          <w:rFonts w:ascii="Arial" w:hAnsi="Arial" w:cs="Arial"/>
          <w:sz w:val="20"/>
        </w:rPr>
        <w:t>der SBO</w:t>
      </w:r>
      <w:r w:rsidR="002445E2">
        <w:rPr>
          <w:rFonts w:ascii="Arial" w:hAnsi="Arial" w:cs="Arial"/>
          <w:sz w:val="20"/>
        </w:rPr>
        <w:t xml:space="preserve"> sowie für die Veröffentlichung im Funktionärsbereich auf der SBB-Webseite</w:t>
      </w:r>
      <w:r>
        <w:rPr>
          <w:rFonts w:ascii="Arial" w:hAnsi="Arial" w:cs="Arial"/>
          <w:sz w:val="20"/>
        </w:rPr>
        <w:t xml:space="preserve">. Diese Einwilligung ist freiwillig. Ohne diese Einwilligung werden die Kontaktdaten nicht veröffentlicht. </w:t>
      </w:r>
    </w:p>
    <w:p w14:paraId="57439FC4" w14:textId="5FC6BE57"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5E39CB6" w14:textId="17FFDD6B"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CE79EA1" w14:textId="77777777" w:rsidR="0076014C" w:rsidRDefault="0076014C" w:rsidP="007601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w:t>
      </w:r>
    </w:p>
    <w:p w14:paraId="529D911F" w14:textId="4A0E117F" w:rsidR="0076014C" w:rsidRDefault="0076014C" w:rsidP="0076014C">
      <w:pPr>
        <w:pBdr>
          <w:top w:val="single" w:sz="4" w:space="1" w:color="auto"/>
          <w:left w:val="single" w:sz="4" w:space="4" w:color="auto"/>
          <w:bottom w:val="single" w:sz="4" w:space="1" w:color="auto"/>
          <w:right w:val="single" w:sz="4" w:space="4" w:color="auto"/>
        </w:pBdr>
        <w:rPr>
          <w:rFonts w:ascii="Arial" w:hAnsi="Arial" w:cs="Arial"/>
          <w:sz w:val="20"/>
        </w:rPr>
      </w:pPr>
    </w:p>
    <w:p w14:paraId="7573BAB4" w14:textId="77777777" w:rsidR="00556FDA" w:rsidRPr="00556FDA" w:rsidRDefault="00152057" w:rsidP="00556FDA">
      <w:pPr>
        <w:pStyle w:val="berschrift1"/>
        <w:ind w:left="397" w:hanging="397"/>
        <w:rPr>
          <w:rFonts w:ascii="Arial" w:hAnsi="Arial" w:cs="Arial"/>
          <w:sz w:val="20"/>
        </w:rPr>
      </w:pPr>
      <w:r>
        <w:rPr>
          <w:rFonts w:ascii="Arial" w:hAnsi="Arial" w:cs="Arial"/>
          <w:sz w:val="20"/>
        </w:rPr>
        <w:lastRenderedPageBreak/>
        <w:t xml:space="preserve">Anlage </w:t>
      </w:r>
      <w:r w:rsidR="00556FDA" w:rsidRPr="00556FDA">
        <w:rPr>
          <w:rFonts w:ascii="Arial" w:hAnsi="Arial" w:cs="Arial"/>
          <w:sz w:val="20"/>
        </w:rPr>
        <w:t>1 – Technisch-organisatorische MaSSnahmen</w:t>
      </w:r>
    </w:p>
    <w:p w14:paraId="73CE842C" w14:textId="77777777" w:rsidR="00556FDA" w:rsidRPr="00556FDA" w:rsidRDefault="00556FDA" w:rsidP="00556FDA">
      <w:pPr>
        <w:pStyle w:val="berschrift2"/>
        <w:spacing w:before="0" w:line="240" w:lineRule="auto"/>
        <w:rPr>
          <w:rFonts w:ascii="Arial" w:hAnsi="Arial" w:cs="Arial"/>
          <w:b/>
          <w:color w:val="auto"/>
          <w:sz w:val="20"/>
          <w:szCs w:val="20"/>
        </w:rPr>
      </w:pPr>
      <w:r w:rsidRPr="00556FDA">
        <w:rPr>
          <w:rFonts w:ascii="Arial" w:hAnsi="Arial" w:cs="Arial"/>
          <w:b/>
          <w:color w:val="auto"/>
          <w:sz w:val="20"/>
          <w:szCs w:val="20"/>
        </w:rPr>
        <w:t>A. Vertraulichkeit</w:t>
      </w:r>
    </w:p>
    <w:p w14:paraId="54B184B1" w14:textId="77777777" w:rsidR="00556FDA" w:rsidRPr="00556FDA" w:rsidRDefault="00556FDA" w:rsidP="00556FDA">
      <w:pPr>
        <w:rPr>
          <w:rFonts w:ascii="Arial" w:hAnsi="Arial" w:cs="Arial"/>
          <w:sz w:val="20"/>
        </w:rPr>
      </w:pPr>
    </w:p>
    <w:p w14:paraId="393C6C1E" w14:textId="77777777" w:rsidR="00556FDA" w:rsidRPr="00556FDA" w:rsidRDefault="00556FDA" w:rsidP="00556FDA">
      <w:pPr>
        <w:spacing w:line="240" w:lineRule="auto"/>
        <w:jc w:val="both"/>
        <w:rPr>
          <w:rFonts w:ascii="Arial" w:hAnsi="Arial" w:cs="Arial"/>
          <w:sz w:val="20"/>
        </w:rPr>
      </w:pPr>
      <w:r w:rsidRPr="00556FDA">
        <w:rPr>
          <w:rFonts w:ascii="Arial" w:hAnsi="Arial" w:cs="Arial"/>
          <w:b/>
          <w:sz w:val="20"/>
        </w:rPr>
        <w:t xml:space="preserve">Zutrittskontrolle: </w:t>
      </w:r>
      <w:r w:rsidRPr="00556FDA">
        <w:rPr>
          <w:rFonts w:ascii="Arial" w:hAnsi="Arial" w:cs="Arial"/>
          <w:sz w:val="20"/>
        </w:rPr>
        <w:t xml:space="preserve">Schutz vor unbefugtem Zutritt zu Datenverarbeitungsanlagen durch: </w:t>
      </w:r>
    </w:p>
    <w:p w14:paraId="5E0C915D" w14:textId="77777777" w:rsidR="00556FDA" w:rsidRPr="00556FDA" w:rsidRDefault="00556FDA" w:rsidP="00556FDA">
      <w:pPr>
        <w:spacing w:line="240" w:lineRule="auto"/>
        <w:jc w:val="both"/>
        <w:rPr>
          <w:rFonts w:ascii="Arial" w:hAnsi="Arial" w:cs="Arial"/>
          <w:sz w:val="20"/>
        </w:rPr>
      </w:pPr>
    </w:p>
    <w:tbl>
      <w:tblPr>
        <w:tblStyle w:val="Tabellenraster"/>
        <w:tblW w:w="0" w:type="auto"/>
        <w:tblInd w:w="0" w:type="dxa"/>
        <w:tblLook w:val="04A0" w:firstRow="1" w:lastRow="0" w:firstColumn="1" w:lastColumn="0" w:noHBand="0" w:noVBand="1"/>
      </w:tblPr>
      <w:tblGrid>
        <w:gridCol w:w="4531"/>
        <w:gridCol w:w="4531"/>
      </w:tblGrid>
      <w:tr w:rsidR="00556FDA" w:rsidRPr="00556FDA" w14:paraId="5FFCB22A"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23318E27"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1223332162"/>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Schlüssel</w:t>
            </w:r>
          </w:p>
        </w:tc>
        <w:tc>
          <w:tcPr>
            <w:tcW w:w="4531" w:type="dxa"/>
            <w:tcBorders>
              <w:top w:val="single" w:sz="4" w:space="0" w:color="auto"/>
              <w:left w:val="single" w:sz="4" w:space="0" w:color="auto"/>
              <w:bottom w:val="single" w:sz="4" w:space="0" w:color="auto"/>
              <w:right w:val="single" w:sz="4" w:space="0" w:color="auto"/>
            </w:tcBorders>
            <w:hideMark/>
          </w:tcPr>
          <w:p w14:paraId="3F274130" w14:textId="77777777" w:rsidR="00556FDA" w:rsidRPr="00556FDA" w:rsidRDefault="00556FDA">
            <w:pPr>
              <w:spacing w:line="240" w:lineRule="auto"/>
              <w:jc w:val="both"/>
              <w:rPr>
                <w:rFonts w:ascii="Arial" w:hAnsi="Arial" w:cs="Arial"/>
                <w:sz w:val="20"/>
                <w:lang w:eastAsia="en-US"/>
              </w:rPr>
            </w:pPr>
          </w:p>
        </w:tc>
      </w:tr>
    </w:tbl>
    <w:p w14:paraId="7C4BEC64" w14:textId="77777777" w:rsidR="00556FDA" w:rsidRPr="00556FDA" w:rsidRDefault="00556FDA" w:rsidP="00556FDA">
      <w:pPr>
        <w:spacing w:line="240" w:lineRule="auto"/>
        <w:jc w:val="both"/>
        <w:rPr>
          <w:rFonts w:ascii="Arial" w:hAnsi="Arial" w:cs="Arial"/>
          <w:b/>
          <w:sz w:val="20"/>
        </w:rPr>
      </w:pPr>
    </w:p>
    <w:p w14:paraId="07B8B131" w14:textId="77777777" w:rsidR="00556FDA" w:rsidRPr="00556FDA" w:rsidRDefault="00556FDA" w:rsidP="00556FDA">
      <w:pPr>
        <w:spacing w:line="240" w:lineRule="auto"/>
        <w:jc w:val="both"/>
        <w:rPr>
          <w:rFonts w:ascii="Arial" w:hAnsi="Arial" w:cs="Arial"/>
          <w:sz w:val="20"/>
        </w:rPr>
      </w:pPr>
      <w:r w:rsidRPr="00556FDA">
        <w:rPr>
          <w:rFonts w:ascii="Arial" w:hAnsi="Arial" w:cs="Arial"/>
          <w:b/>
          <w:sz w:val="20"/>
        </w:rPr>
        <w:t>Zugangskontrolle</w:t>
      </w:r>
      <w:r w:rsidRPr="00556FDA">
        <w:rPr>
          <w:rFonts w:ascii="Arial" w:hAnsi="Arial" w:cs="Arial"/>
          <w:sz w:val="20"/>
        </w:rPr>
        <w:t>: Schutz vor unbefugter Systembenutzung durch:</w:t>
      </w:r>
    </w:p>
    <w:tbl>
      <w:tblPr>
        <w:tblStyle w:val="Tabellenraster"/>
        <w:tblW w:w="0" w:type="auto"/>
        <w:tblInd w:w="0" w:type="dxa"/>
        <w:tblLook w:val="04A0" w:firstRow="1" w:lastRow="0" w:firstColumn="1" w:lastColumn="0" w:noHBand="0" w:noVBand="1"/>
      </w:tblPr>
      <w:tblGrid>
        <w:gridCol w:w="4531"/>
        <w:gridCol w:w="4531"/>
      </w:tblGrid>
      <w:tr w:rsidR="00556FDA" w:rsidRPr="00556FDA" w14:paraId="701ACC46"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537257D3" w14:textId="77777777" w:rsidR="00556FDA" w:rsidRPr="00556FDA" w:rsidRDefault="004C2E00">
            <w:pPr>
              <w:spacing w:line="240" w:lineRule="auto"/>
              <w:rPr>
                <w:rFonts w:ascii="Arial" w:hAnsi="Arial" w:cs="Arial"/>
                <w:sz w:val="20"/>
                <w:lang w:eastAsia="en-US"/>
              </w:rPr>
            </w:pPr>
            <w:sdt>
              <w:sdtPr>
                <w:rPr>
                  <w:rFonts w:ascii="Arial" w:hAnsi="Arial" w:cs="Arial"/>
                  <w:sz w:val="20"/>
                  <w:lang w:eastAsia="en-US"/>
                </w:rPr>
                <w:id w:val="-568111093"/>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Kennwörter (einschließlich entsprechender Policy)</w:t>
            </w:r>
          </w:p>
        </w:tc>
        <w:tc>
          <w:tcPr>
            <w:tcW w:w="4531" w:type="dxa"/>
            <w:tcBorders>
              <w:top w:val="single" w:sz="4" w:space="0" w:color="auto"/>
              <w:left w:val="single" w:sz="4" w:space="0" w:color="auto"/>
              <w:bottom w:val="single" w:sz="4" w:space="0" w:color="auto"/>
              <w:right w:val="single" w:sz="4" w:space="0" w:color="auto"/>
            </w:tcBorders>
            <w:hideMark/>
          </w:tcPr>
          <w:p w14:paraId="64A02E3D"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198284767"/>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Verschlüsselung von Datenträgern</w:t>
            </w:r>
          </w:p>
        </w:tc>
      </w:tr>
    </w:tbl>
    <w:p w14:paraId="4F1B8BC5" w14:textId="77777777" w:rsidR="00556FDA" w:rsidRPr="00556FDA" w:rsidRDefault="00556FDA" w:rsidP="00556FDA">
      <w:pPr>
        <w:spacing w:line="240" w:lineRule="auto"/>
        <w:jc w:val="both"/>
        <w:rPr>
          <w:rFonts w:ascii="Arial" w:hAnsi="Arial" w:cs="Arial"/>
          <w:strike/>
          <w:sz w:val="20"/>
        </w:rPr>
      </w:pPr>
    </w:p>
    <w:p w14:paraId="6ECDE599" w14:textId="77777777" w:rsidR="00556FDA" w:rsidRPr="00556FDA" w:rsidRDefault="00556FDA" w:rsidP="00556FDA">
      <w:pPr>
        <w:spacing w:line="240" w:lineRule="auto"/>
        <w:jc w:val="both"/>
        <w:rPr>
          <w:rFonts w:ascii="Arial" w:hAnsi="Arial" w:cs="Arial"/>
          <w:strike/>
          <w:sz w:val="20"/>
        </w:rPr>
      </w:pPr>
      <w:r w:rsidRPr="00556FDA">
        <w:rPr>
          <w:rFonts w:ascii="Arial" w:hAnsi="Arial" w:cs="Arial"/>
          <w:b/>
          <w:sz w:val="20"/>
        </w:rPr>
        <w:t>Zugriffskontrolle</w:t>
      </w:r>
      <w:r w:rsidRPr="00556FDA">
        <w:rPr>
          <w:rFonts w:ascii="Arial" w:hAnsi="Arial" w:cs="Arial"/>
          <w:sz w:val="20"/>
        </w:rPr>
        <w:t>: Kein unbefugtes Lesen, Kopieren, Verändern oder Entfernen innerhalb des Systems</w:t>
      </w:r>
      <w:r w:rsidRPr="00556FDA">
        <w:rPr>
          <w:rFonts w:ascii="Arial" w:hAnsi="Arial" w:cs="Arial"/>
          <w:color w:val="FF0000"/>
          <w:sz w:val="20"/>
        </w:rPr>
        <w:t xml:space="preserve"> </w:t>
      </w:r>
      <w:r w:rsidRPr="00556FDA">
        <w:rPr>
          <w:rFonts w:ascii="Arial" w:hAnsi="Arial" w:cs="Arial"/>
          <w:sz w:val="20"/>
        </w:rPr>
        <w:t>durch:</w:t>
      </w:r>
    </w:p>
    <w:tbl>
      <w:tblPr>
        <w:tblStyle w:val="Tabellenraster"/>
        <w:tblW w:w="0" w:type="auto"/>
        <w:tblInd w:w="0" w:type="dxa"/>
        <w:tblLook w:val="04A0" w:firstRow="1" w:lastRow="0" w:firstColumn="1" w:lastColumn="0" w:noHBand="0" w:noVBand="1"/>
      </w:tblPr>
      <w:tblGrid>
        <w:gridCol w:w="4531"/>
        <w:gridCol w:w="4531"/>
      </w:tblGrid>
      <w:tr w:rsidR="00556FDA" w:rsidRPr="00556FDA" w14:paraId="424FA6EA"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6BEE0109"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1206053540"/>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Sichere Aufbewahrung von Speichermedien</w:t>
            </w:r>
          </w:p>
        </w:tc>
        <w:tc>
          <w:tcPr>
            <w:tcW w:w="4531" w:type="dxa"/>
            <w:tcBorders>
              <w:top w:val="single" w:sz="4" w:space="0" w:color="auto"/>
              <w:left w:val="single" w:sz="4" w:space="0" w:color="auto"/>
              <w:bottom w:val="single" w:sz="4" w:space="0" w:color="auto"/>
              <w:right w:val="single" w:sz="4" w:space="0" w:color="auto"/>
            </w:tcBorders>
            <w:hideMark/>
          </w:tcPr>
          <w:p w14:paraId="24AAAA30" w14:textId="77777777" w:rsidR="00556FDA" w:rsidRPr="00556FDA" w:rsidRDefault="00556FDA">
            <w:pPr>
              <w:spacing w:line="240" w:lineRule="auto"/>
              <w:jc w:val="both"/>
              <w:rPr>
                <w:rFonts w:ascii="Arial" w:hAnsi="Arial" w:cs="Arial"/>
                <w:sz w:val="20"/>
                <w:lang w:eastAsia="en-US"/>
              </w:rPr>
            </w:pPr>
          </w:p>
        </w:tc>
      </w:tr>
    </w:tbl>
    <w:p w14:paraId="04C330AF" w14:textId="77777777" w:rsidR="00556FDA" w:rsidRPr="00556FDA" w:rsidRDefault="00556FDA" w:rsidP="00556FDA">
      <w:pPr>
        <w:spacing w:line="240" w:lineRule="auto"/>
        <w:jc w:val="both"/>
        <w:rPr>
          <w:rFonts w:ascii="Arial" w:hAnsi="Arial" w:cs="Arial"/>
          <w:sz w:val="20"/>
        </w:rPr>
      </w:pPr>
    </w:p>
    <w:p w14:paraId="4F2F5C9A" w14:textId="77777777" w:rsidR="00556FDA" w:rsidRPr="00556FDA" w:rsidRDefault="00556FDA" w:rsidP="00556FDA">
      <w:pPr>
        <w:spacing w:line="240" w:lineRule="auto"/>
        <w:jc w:val="both"/>
        <w:rPr>
          <w:rFonts w:ascii="Arial" w:hAnsi="Arial" w:cs="Arial"/>
          <w:sz w:val="20"/>
        </w:rPr>
      </w:pPr>
      <w:r w:rsidRPr="00556FDA">
        <w:rPr>
          <w:rFonts w:ascii="Arial" w:hAnsi="Arial" w:cs="Arial"/>
          <w:b/>
          <w:sz w:val="20"/>
        </w:rPr>
        <w:t>Weitergabekontrolle</w:t>
      </w:r>
      <w:r w:rsidRPr="00556FDA">
        <w:rPr>
          <w:rFonts w:ascii="Arial" w:hAnsi="Arial" w:cs="Arial"/>
          <w:sz w:val="20"/>
        </w:rPr>
        <w:t xml:space="preserve">: Kein unbefugtes Lesen, Kopieren, Verändern oder Entfernen bei elektronischer Übertragung oder Transport durch: </w:t>
      </w:r>
    </w:p>
    <w:tbl>
      <w:tblPr>
        <w:tblStyle w:val="Tabellenraster"/>
        <w:tblW w:w="0" w:type="auto"/>
        <w:tblInd w:w="0" w:type="dxa"/>
        <w:tblLook w:val="04A0" w:firstRow="1" w:lastRow="0" w:firstColumn="1" w:lastColumn="0" w:noHBand="0" w:noVBand="1"/>
      </w:tblPr>
      <w:tblGrid>
        <w:gridCol w:w="4531"/>
        <w:gridCol w:w="4531"/>
      </w:tblGrid>
      <w:tr w:rsidR="00556FDA" w:rsidRPr="00556FDA" w14:paraId="1CB953A4"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67004E2B" w14:textId="77777777" w:rsidR="00556FDA" w:rsidRPr="00556FDA" w:rsidRDefault="004C2E00">
            <w:pPr>
              <w:spacing w:line="240" w:lineRule="auto"/>
              <w:rPr>
                <w:rFonts w:ascii="Arial" w:hAnsi="Arial" w:cs="Arial"/>
                <w:sz w:val="20"/>
                <w:lang w:eastAsia="en-US"/>
              </w:rPr>
            </w:pPr>
            <w:sdt>
              <w:sdtPr>
                <w:rPr>
                  <w:rFonts w:ascii="Arial" w:hAnsi="Arial" w:cs="Arial"/>
                  <w:sz w:val="20"/>
                  <w:lang w:eastAsia="en-US"/>
                </w:rPr>
                <w:id w:val="1304344197"/>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Verschlüsselung von Datenträgern</w:t>
            </w:r>
          </w:p>
        </w:tc>
        <w:tc>
          <w:tcPr>
            <w:tcW w:w="4531" w:type="dxa"/>
            <w:tcBorders>
              <w:top w:val="single" w:sz="4" w:space="0" w:color="auto"/>
              <w:left w:val="single" w:sz="4" w:space="0" w:color="auto"/>
              <w:bottom w:val="single" w:sz="4" w:space="0" w:color="auto"/>
              <w:right w:val="single" w:sz="4" w:space="0" w:color="auto"/>
            </w:tcBorders>
          </w:tcPr>
          <w:p w14:paraId="11C3B9BD" w14:textId="77777777" w:rsidR="00556FDA" w:rsidRPr="00556FDA" w:rsidRDefault="00556FDA">
            <w:pPr>
              <w:spacing w:line="240" w:lineRule="auto"/>
              <w:jc w:val="both"/>
              <w:rPr>
                <w:rFonts w:ascii="Arial" w:hAnsi="Arial" w:cs="Arial"/>
                <w:sz w:val="20"/>
                <w:lang w:eastAsia="en-US"/>
              </w:rPr>
            </w:pPr>
          </w:p>
        </w:tc>
      </w:tr>
    </w:tbl>
    <w:p w14:paraId="0CCA751A" w14:textId="77777777" w:rsidR="00556FDA" w:rsidRPr="00556FDA" w:rsidRDefault="00556FDA" w:rsidP="00556FDA">
      <w:pPr>
        <w:spacing w:line="240" w:lineRule="auto"/>
        <w:jc w:val="both"/>
        <w:rPr>
          <w:rFonts w:ascii="Arial" w:hAnsi="Arial" w:cs="Arial"/>
          <w:b/>
          <w:sz w:val="20"/>
        </w:rPr>
      </w:pPr>
    </w:p>
    <w:p w14:paraId="4DFB149A" w14:textId="77777777" w:rsidR="00556FDA" w:rsidRPr="00556FDA" w:rsidRDefault="00556FDA" w:rsidP="00556FDA">
      <w:pPr>
        <w:spacing w:line="240" w:lineRule="auto"/>
        <w:jc w:val="both"/>
        <w:rPr>
          <w:rFonts w:ascii="Arial" w:hAnsi="Arial" w:cs="Arial"/>
          <w:sz w:val="20"/>
        </w:rPr>
      </w:pPr>
      <w:r w:rsidRPr="00556FDA">
        <w:rPr>
          <w:rFonts w:ascii="Arial" w:hAnsi="Arial" w:cs="Arial"/>
          <w:b/>
          <w:sz w:val="20"/>
        </w:rPr>
        <w:t>Eingabekontrolle</w:t>
      </w:r>
      <w:r w:rsidRPr="00556FDA">
        <w:rPr>
          <w:rFonts w:ascii="Arial" w:hAnsi="Arial" w:cs="Arial"/>
          <w:sz w:val="20"/>
        </w:rPr>
        <w:t xml:space="preserve">: Feststellung, ob und von wem personenbezogene Daten in Datenverarbeitungssysteme eingegeben, verändert oder entfernt worden sind durch: </w:t>
      </w:r>
    </w:p>
    <w:tbl>
      <w:tblPr>
        <w:tblStyle w:val="Tabellenraster"/>
        <w:tblW w:w="0" w:type="auto"/>
        <w:tblInd w:w="0" w:type="dxa"/>
        <w:tblLook w:val="04A0" w:firstRow="1" w:lastRow="0" w:firstColumn="1" w:lastColumn="0" w:noHBand="0" w:noVBand="1"/>
      </w:tblPr>
      <w:tblGrid>
        <w:gridCol w:w="4531"/>
        <w:gridCol w:w="4531"/>
      </w:tblGrid>
      <w:tr w:rsidR="00556FDA" w:rsidRPr="00556FDA" w14:paraId="0BAEDED1"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34522D97" w14:textId="77777777" w:rsidR="00556FDA" w:rsidRPr="00556FDA" w:rsidRDefault="004C2E00" w:rsidP="00556FDA">
            <w:pPr>
              <w:spacing w:line="240" w:lineRule="auto"/>
              <w:jc w:val="both"/>
              <w:rPr>
                <w:rFonts w:ascii="Arial" w:hAnsi="Arial" w:cs="Arial"/>
                <w:sz w:val="20"/>
                <w:lang w:eastAsia="en-US"/>
              </w:rPr>
            </w:pPr>
            <w:sdt>
              <w:sdtPr>
                <w:rPr>
                  <w:rFonts w:ascii="Arial" w:hAnsi="Arial" w:cs="Arial"/>
                  <w:sz w:val="20"/>
                  <w:lang w:eastAsia="en-US"/>
                </w:rPr>
                <w:id w:val="683863709"/>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Dokumentenmanagement</w:t>
            </w:r>
          </w:p>
        </w:tc>
        <w:tc>
          <w:tcPr>
            <w:tcW w:w="4531" w:type="dxa"/>
            <w:tcBorders>
              <w:top w:val="single" w:sz="4" w:space="0" w:color="auto"/>
              <w:left w:val="single" w:sz="4" w:space="0" w:color="auto"/>
              <w:bottom w:val="single" w:sz="4" w:space="0" w:color="auto"/>
              <w:right w:val="single" w:sz="4" w:space="0" w:color="auto"/>
            </w:tcBorders>
          </w:tcPr>
          <w:p w14:paraId="4FABC4EF" w14:textId="77777777" w:rsidR="00556FDA" w:rsidRPr="00556FDA" w:rsidRDefault="00556FDA" w:rsidP="00556FDA">
            <w:pPr>
              <w:spacing w:line="240" w:lineRule="auto"/>
              <w:jc w:val="both"/>
              <w:rPr>
                <w:rFonts w:ascii="Arial" w:hAnsi="Arial" w:cs="Arial"/>
                <w:sz w:val="20"/>
                <w:lang w:eastAsia="en-US"/>
              </w:rPr>
            </w:pPr>
          </w:p>
        </w:tc>
      </w:tr>
    </w:tbl>
    <w:p w14:paraId="4EA6B12C" w14:textId="77777777" w:rsidR="00556FDA" w:rsidRPr="00556FDA" w:rsidRDefault="00556FDA" w:rsidP="00556FDA">
      <w:pPr>
        <w:spacing w:line="240" w:lineRule="auto"/>
        <w:jc w:val="both"/>
        <w:rPr>
          <w:rFonts w:ascii="Arial" w:hAnsi="Arial" w:cs="Arial"/>
          <w:sz w:val="20"/>
        </w:rPr>
      </w:pPr>
    </w:p>
    <w:p w14:paraId="6BE7B621" w14:textId="77777777" w:rsidR="00556FDA" w:rsidRPr="00556FDA" w:rsidRDefault="00556FDA" w:rsidP="00556FDA">
      <w:pPr>
        <w:pStyle w:val="berschrift2"/>
        <w:spacing w:before="0" w:line="240" w:lineRule="auto"/>
        <w:rPr>
          <w:rFonts w:ascii="Arial" w:hAnsi="Arial" w:cs="Arial"/>
          <w:b/>
          <w:color w:val="auto"/>
          <w:sz w:val="20"/>
          <w:szCs w:val="20"/>
        </w:rPr>
      </w:pPr>
      <w:r w:rsidRPr="00556FDA">
        <w:rPr>
          <w:rFonts w:ascii="Arial" w:hAnsi="Arial" w:cs="Arial"/>
          <w:b/>
          <w:color w:val="auto"/>
          <w:sz w:val="20"/>
          <w:szCs w:val="20"/>
        </w:rPr>
        <w:t xml:space="preserve">B. DATENINTEGRITÄT </w:t>
      </w:r>
    </w:p>
    <w:p w14:paraId="33430554" w14:textId="77777777" w:rsidR="00556FDA" w:rsidRPr="00556FDA" w:rsidRDefault="00556FDA" w:rsidP="00556FDA">
      <w:pPr>
        <w:pStyle w:val="berschrift2"/>
        <w:spacing w:line="240" w:lineRule="auto"/>
        <w:rPr>
          <w:rFonts w:ascii="Arial" w:hAnsi="Arial" w:cs="Arial"/>
          <w:color w:val="auto"/>
          <w:sz w:val="20"/>
          <w:szCs w:val="20"/>
        </w:rPr>
      </w:pPr>
    </w:p>
    <w:p w14:paraId="2D302C60" w14:textId="77777777" w:rsidR="00556FDA" w:rsidRPr="00556FDA" w:rsidRDefault="00556FDA" w:rsidP="00556FDA">
      <w:pPr>
        <w:pStyle w:val="berschrift2"/>
        <w:spacing w:before="0" w:line="240" w:lineRule="auto"/>
        <w:rPr>
          <w:rFonts w:ascii="Arial" w:hAnsi="Arial" w:cs="Arial"/>
          <w:color w:val="auto"/>
          <w:sz w:val="20"/>
          <w:szCs w:val="20"/>
        </w:rPr>
      </w:pPr>
      <w:r w:rsidRPr="00556FDA">
        <w:rPr>
          <w:rFonts w:ascii="Arial" w:hAnsi="Arial" w:cs="Arial"/>
          <w:color w:val="auto"/>
          <w:sz w:val="20"/>
          <w:szCs w:val="20"/>
        </w:rPr>
        <w:t>Weitergabekontrolle: Kein unbefugtes Lesen, Kopieren, Verändern oder Entfernen bei elektronischer Übertragung oder Transport durch:</w:t>
      </w:r>
    </w:p>
    <w:p w14:paraId="2C2335F1" w14:textId="77777777" w:rsidR="00556FDA" w:rsidRPr="00556FDA" w:rsidRDefault="00556FDA" w:rsidP="00556FDA">
      <w:pPr>
        <w:rPr>
          <w:rFonts w:ascii="Arial" w:hAnsi="Arial" w:cs="Arial"/>
        </w:rPr>
      </w:pPr>
    </w:p>
    <w:tbl>
      <w:tblPr>
        <w:tblStyle w:val="Tabellenraster"/>
        <w:tblW w:w="0" w:type="auto"/>
        <w:tblInd w:w="0" w:type="dxa"/>
        <w:tblLook w:val="04A0" w:firstRow="1" w:lastRow="0" w:firstColumn="1" w:lastColumn="0" w:noHBand="0" w:noVBand="1"/>
      </w:tblPr>
      <w:tblGrid>
        <w:gridCol w:w="4531"/>
        <w:gridCol w:w="4531"/>
      </w:tblGrid>
      <w:tr w:rsidR="00556FDA" w:rsidRPr="00556FDA" w14:paraId="0FF9B7AD"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5DD93AF0" w14:textId="77777777" w:rsidR="00556FDA" w:rsidRPr="00556FDA" w:rsidRDefault="004C2E00">
            <w:pPr>
              <w:spacing w:line="240" w:lineRule="auto"/>
              <w:rPr>
                <w:rFonts w:ascii="Arial" w:hAnsi="Arial" w:cs="Arial"/>
                <w:sz w:val="20"/>
                <w:lang w:eastAsia="en-US"/>
              </w:rPr>
            </w:pPr>
            <w:sdt>
              <w:sdtPr>
                <w:rPr>
                  <w:rFonts w:ascii="Arial" w:hAnsi="Arial" w:cs="Arial"/>
                  <w:sz w:val="20"/>
                  <w:lang w:eastAsia="en-US"/>
                </w:rPr>
                <w:id w:val="5026955"/>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Verschlüsselung von Datenträgern</w:t>
            </w:r>
          </w:p>
        </w:tc>
        <w:tc>
          <w:tcPr>
            <w:tcW w:w="4531" w:type="dxa"/>
            <w:tcBorders>
              <w:top w:val="single" w:sz="4" w:space="0" w:color="auto"/>
              <w:left w:val="single" w:sz="4" w:space="0" w:color="auto"/>
              <w:bottom w:val="single" w:sz="4" w:space="0" w:color="auto"/>
              <w:right w:val="single" w:sz="4" w:space="0" w:color="auto"/>
            </w:tcBorders>
            <w:hideMark/>
          </w:tcPr>
          <w:p w14:paraId="71B6E19A"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746807747"/>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Verschlüsselung von Dateien</w:t>
            </w:r>
          </w:p>
        </w:tc>
      </w:tr>
    </w:tbl>
    <w:p w14:paraId="7A081C85" w14:textId="77777777" w:rsidR="00556FDA" w:rsidRPr="00556FDA" w:rsidRDefault="00556FDA" w:rsidP="00556FDA">
      <w:pPr>
        <w:pStyle w:val="berschrift2"/>
        <w:spacing w:before="0" w:line="240" w:lineRule="auto"/>
        <w:rPr>
          <w:rFonts w:ascii="Arial" w:hAnsi="Arial" w:cs="Arial"/>
          <w:color w:val="auto"/>
          <w:sz w:val="20"/>
          <w:szCs w:val="20"/>
        </w:rPr>
      </w:pPr>
    </w:p>
    <w:p w14:paraId="243B0EC2" w14:textId="77777777" w:rsidR="00556FDA" w:rsidRPr="00556FDA" w:rsidRDefault="00556FDA" w:rsidP="00556FDA">
      <w:pPr>
        <w:pStyle w:val="berschrift2"/>
        <w:spacing w:before="0" w:line="240" w:lineRule="auto"/>
        <w:rPr>
          <w:rFonts w:ascii="Arial" w:hAnsi="Arial" w:cs="Arial"/>
          <w:b/>
          <w:color w:val="auto"/>
          <w:sz w:val="20"/>
          <w:szCs w:val="20"/>
        </w:rPr>
      </w:pPr>
      <w:r w:rsidRPr="00556FDA">
        <w:rPr>
          <w:rFonts w:ascii="Arial" w:hAnsi="Arial" w:cs="Arial"/>
          <w:b/>
          <w:color w:val="auto"/>
          <w:sz w:val="20"/>
          <w:szCs w:val="20"/>
        </w:rPr>
        <w:t>C. Verfügbarkeit und Belastbarkeit</w:t>
      </w:r>
    </w:p>
    <w:p w14:paraId="08B1E672" w14:textId="77777777" w:rsidR="00556FDA" w:rsidRPr="00556FDA" w:rsidRDefault="00556FDA" w:rsidP="00556FDA">
      <w:pPr>
        <w:rPr>
          <w:rFonts w:ascii="Arial" w:hAnsi="Arial" w:cs="Arial"/>
          <w:sz w:val="20"/>
        </w:rPr>
      </w:pPr>
    </w:p>
    <w:p w14:paraId="2BE25F35" w14:textId="77777777" w:rsidR="00556FDA" w:rsidRPr="00556FDA" w:rsidRDefault="00556FDA" w:rsidP="00556FDA">
      <w:pPr>
        <w:spacing w:line="240" w:lineRule="auto"/>
        <w:jc w:val="both"/>
        <w:rPr>
          <w:rFonts w:ascii="Arial" w:hAnsi="Arial" w:cs="Arial"/>
          <w:sz w:val="20"/>
        </w:rPr>
      </w:pPr>
      <w:r w:rsidRPr="00556FDA">
        <w:rPr>
          <w:rFonts w:ascii="Arial" w:hAnsi="Arial" w:cs="Arial"/>
          <w:b/>
          <w:sz w:val="20"/>
        </w:rPr>
        <w:t>Verfügbarkeitskontrolle</w:t>
      </w:r>
      <w:r w:rsidRPr="00556FDA">
        <w:rPr>
          <w:rFonts w:ascii="Arial" w:hAnsi="Arial" w:cs="Arial"/>
          <w:sz w:val="20"/>
        </w:rPr>
        <w:t xml:space="preserve">: Schutz gegen zufällige oder mutwillige Zerstörung bzw. Verlust durch: </w:t>
      </w:r>
    </w:p>
    <w:tbl>
      <w:tblPr>
        <w:tblStyle w:val="Tabellenraster"/>
        <w:tblW w:w="0" w:type="auto"/>
        <w:tblInd w:w="0" w:type="dxa"/>
        <w:tblLook w:val="04A0" w:firstRow="1" w:lastRow="0" w:firstColumn="1" w:lastColumn="0" w:noHBand="0" w:noVBand="1"/>
      </w:tblPr>
      <w:tblGrid>
        <w:gridCol w:w="4531"/>
        <w:gridCol w:w="4531"/>
      </w:tblGrid>
      <w:tr w:rsidR="00556FDA" w:rsidRPr="00556FDA" w14:paraId="417DD490"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266B4C26"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752968482"/>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Virenschutz</w:t>
            </w:r>
          </w:p>
        </w:tc>
        <w:tc>
          <w:tcPr>
            <w:tcW w:w="4531" w:type="dxa"/>
            <w:tcBorders>
              <w:top w:val="single" w:sz="4" w:space="0" w:color="auto"/>
              <w:left w:val="single" w:sz="4" w:space="0" w:color="auto"/>
              <w:bottom w:val="single" w:sz="4" w:space="0" w:color="auto"/>
              <w:right w:val="single" w:sz="4" w:space="0" w:color="auto"/>
            </w:tcBorders>
            <w:hideMark/>
          </w:tcPr>
          <w:p w14:paraId="7D5503C0" w14:textId="77777777" w:rsidR="00556FDA" w:rsidRPr="00556FDA" w:rsidRDefault="004C2E00">
            <w:pPr>
              <w:spacing w:line="240" w:lineRule="auto"/>
              <w:jc w:val="both"/>
              <w:rPr>
                <w:rFonts w:ascii="Arial" w:hAnsi="Arial" w:cs="Arial"/>
                <w:sz w:val="20"/>
                <w:lang w:eastAsia="en-US"/>
              </w:rPr>
            </w:pPr>
            <w:sdt>
              <w:sdtPr>
                <w:rPr>
                  <w:rFonts w:ascii="Arial" w:hAnsi="Arial" w:cs="Arial"/>
                  <w:sz w:val="20"/>
                  <w:lang w:eastAsia="en-US"/>
                </w:rPr>
                <w:id w:val="1266045313"/>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Firewall</w:t>
            </w:r>
          </w:p>
        </w:tc>
      </w:tr>
    </w:tbl>
    <w:p w14:paraId="13505CE0" w14:textId="77777777" w:rsidR="00556FDA" w:rsidRPr="00556FDA" w:rsidRDefault="00556FDA" w:rsidP="00556FDA">
      <w:pPr>
        <w:spacing w:line="240" w:lineRule="auto"/>
        <w:jc w:val="both"/>
        <w:rPr>
          <w:rFonts w:ascii="Arial" w:hAnsi="Arial" w:cs="Arial"/>
          <w:sz w:val="20"/>
        </w:rPr>
      </w:pPr>
    </w:p>
    <w:p w14:paraId="0D07B892" w14:textId="77777777" w:rsidR="00556FDA" w:rsidRPr="00556FDA" w:rsidRDefault="00556FDA" w:rsidP="00556FDA">
      <w:pPr>
        <w:spacing w:line="240" w:lineRule="auto"/>
        <w:jc w:val="both"/>
        <w:rPr>
          <w:rFonts w:ascii="Arial" w:hAnsi="Arial" w:cs="Arial"/>
          <w:b/>
          <w:sz w:val="20"/>
        </w:rPr>
      </w:pPr>
      <w:r w:rsidRPr="00556FDA">
        <w:rPr>
          <w:rFonts w:ascii="Arial" w:hAnsi="Arial" w:cs="Arial"/>
          <w:sz w:val="20"/>
        </w:rPr>
        <w:t xml:space="preserve">Rasche </w:t>
      </w:r>
      <w:r w:rsidRPr="00556FDA">
        <w:rPr>
          <w:rFonts w:ascii="Arial" w:hAnsi="Arial" w:cs="Arial"/>
          <w:b/>
          <w:sz w:val="20"/>
        </w:rPr>
        <w:t>Wiederherstellbarkeit:</w:t>
      </w:r>
    </w:p>
    <w:tbl>
      <w:tblPr>
        <w:tblStyle w:val="Tabellenraster"/>
        <w:tblW w:w="0" w:type="auto"/>
        <w:tblInd w:w="0" w:type="dxa"/>
        <w:tblLook w:val="04A0" w:firstRow="1" w:lastRow="0" w:firstColumn="1" w:lastColumn="0" w:noHBand="0" w:noVBand="1"/>
      </w:tblPr>
      <w:tblGrid>
        <w:gridCol w:w="4531"/>
        <w:gridCol w:w="4531"/>
      </w:tblGrid>
      <w:tr w:rsidR="00556FDA" w:rsidRPr="00556FDA" w14:paraId="68E044BE" w14:textId="77777777" w:rsidTr="00556FDA">
        <w:tc>
          <w:tcPr>
            <w:tcW w:w="4531" w:type="dxa"/>
            <w:tcBorders>
              <w:top w:val="single" w:sz="4" w:space="0" w:color="auto"/>
              <w:left w:val="single" w:sz="4" w:space="0" w:color="auto"/>
              <w:bottom w:val="single" w:sz="4" w:space="0" w:color="auto"/>
              <w:right w:val="single" w:sz="4" w:space="0" w:color="auto"/>
            </w:tcBorders>
            <w:hideMark/>
          </w:tcPr>
          <w:p w14:paraId="7C407F8B" w14:textId="77777777" w:rsidR="00556FDA" w:rsidRPr="00556FDA" w:rsidRDefault="004C2E00">
            <w:pPr>
              <w:spacing w:line="240" w:lineRule="auto"/>
              <w:rPr>
                <w:rFonts w:ascii="Arial" w:hAnsi="Arial" w:cs="Arial"/>
                <w:sz w:val="20"/>
                <w:lang w:eastAsia="en-US"/>
              </w:rPr>
            </w:pPr>
            <w:sdt>
              <w:sdtPr>
                <w:rPr>
                  <w:rFonts w:ascii="Arial" w:hAnsi="Arial" w:cs="Arial"/>
                  <w:sz w:val="20"/>
                  <w:lang w:eastAsia="en-US"/>
                </w:rPr>
                <w:id w:val="-1454863292"/>
                <w14:checkbox>
                  <w14:checked w14:val="0"/>
                  <w14:checkedState w14:val="2612" w14:font="MS Gothic"/>
                  <w14:uncheckedState w14:val="2610" w14:font="MS Gothic"/>
                </w14:checkbox>
              </w:sdtPr>
              <w:sdtEndPr/>
              <w:sdtContent>
                <w:r w:rsidR="00556FDA" w:rsidRPr="00556FDA">
                  <w:rPr>
                    <w:rFonts w:ascii="Segoe UI Symbol" w:eastAsia="MS Gothic" w:hAnsi="Segoe UI Symbol" w:cs="Segoe UI Symbol"/>
                    <w:sz w:val="20"/>
                    <w:lang w:eastAsia="en-US"/>
                  </w:rPr>
                  <w:t>☐</w:t>
                </w:r>
              </w:sdtContent>
            </w:sdt>
            <w:r w:rsidR="00556FDA" w:rsidRPr="00556FDA">
              <w:rPr>
                <w:rFonts w:ascii="Arial" w:hAnsi="Arial" w:cs="Arial"/>
                <w:sz w:val="20"/>
                <w:lang w:eastAsia="en-US"/>
              </w:rPr>
              <w:t xml:space="preserve"> Ja</w:t>
            </w:r>
          </w:p>
        </w:tc>
        <w:tc>
          <w:tcPr>
            <w:tcW w:w="4531" w:type="dxa"/>
            <w:tcBorders>
              <w:top w:val="single" w:sz="4" w:space="0" w:color="auto"/>
              <w:left w:val="single" w:sz="4" w:space="0" w:color="auto"/>
              <w:bottom w:val="single" w:sz="4" w:space="0" w:color="auto"/>
              <w:right w:val="single" w:sz="4" w:space="0" w:color="auto"/>
            </w:tcBorders>
          </w:tcPr>
          <w:p w14:paraId="5169F4C7" w14:textId="77777777" w:rsidR="00556FDA" w:rsidRPr="00556FDA" w:rsidRDefault="00556FDA">
            <w:pPr>
              <w:spacing w:line="240" w:lineRule="auto"/>
              <w:rPr>
                <w:rFonts w:ascii="Arial" w:hAnsi="Arial" w:cs="Arial"/>
                <w:sz w:val="20"/>
                <w:lang w:eastAsia="en-US"/>
              </w:rPr>
            </w:pPr>
          </w:p>
        </w:tc>
      </w:tr>
    </w:tbl>
    <w:p w14:paraId="7EBA0DAD" w14:textId="77777777" w:rsidR="00556FDA" w:rsidRPr="00556FDA" w:rsidRDefault="00556FDA" w:rsidP="00556FDA">
      <w:pPr>
        <w:spacing w:line="240" w:lineRule="auto"/>
        <w:jc w:val="both"/>
        <w:rPr>
          <w:rFonts w:ascii="Arial" w:hAnsi="Arial" w:cs="Arial"/>
          <w:sz w:val="20"/>
        </w:rPr>
      </w:pPr>
    </w:p>
    <w:p w14:paraId="42ABB230" w14:textId="77777777" w:rsidR="00556FDA" w:rsidRPr="00556FDA" w:rsidRDefault="00556FDA" w:rsidP="00556FDA">
      <w:pPr>
        <w:pStyle w:val="berschrift2"/>
        <w:spacing w:before="0" w:line="240" w:lineRule="auto"/>
        <w:rPr>
          <w:rFonts w:ascii="Arial" w:hAnsi="Arial" w:cs="Arial"/>
          <w:sz w:val="20"/>
          <w:szCs w:val="20"/>
        </w:rPr>
      </w:pPr>
    </w:p>
    <w:sectPr w:rsidR="00556FDA" w:rsidRPr="00556FDA" w:rsidSect="003E4C69">
      <w:footerReference w:type="default" r:id="rId11"/>
      <w:pgSz w:w="11906" w:h="16838" w:code="9"/>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5E8C2" w14:textId="77777777" w:rsidR="00470327" w:rsidRDefault="00470327" w:rsidP="004D29A3">
      <w:pPr>
        <w:spacing w:line="240" w:lineRule="auto"/>
      </w:pPr>
      <w:r>
        <w:separator/>
      </w:r>
    </w:p>
  </w:endnote>
  <w:endnote w:type="continuationSeparator" w:id="0">
    <w:p w14:paraId="4E165691" w14:textId="77777777" w:rsidR="00470327" w:rsidRDefault="00470327" w:rsidP="004D2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83D" w14:textId="4521D62E" w:rsidR="00EB1431" w:rsidRPr="00EB1431" w:rsidRDefault="004C2E00">
    <w:pPr>
      <w:pStyle w:val="Fuzeile"/>
      <w:jc w:val="right"/>
      <w:rPr>
        <w:rFonts w:ascii="Arial" w:hAnsi="Arial" w:cs="Arial"/>
        <w:sz w:val="20"/>
      </w:rPr>
    </w:pPr>
    <w:sdt>
      <w:sdtPr>
        <w:rPr>
          <w:rFonts w:ascii="Arial" w:hAnsi="Arial" w:cs="Arial"/>
          <w:sz w:val="20"/>
        </w:rPr>
        <w:id w:val="867571215"/>
        <w:docPartObj>
          <w:docPartGallery w:val="Page Numbers (Bottom of Page)"/>
          <w:docPartUnique/>
        </w:docPartObj>
      </w:sdtPr>
      <w:sdtEndPr/>
      <w:sdtContent>
        <w:r w:rsidR="00EB1431" w:rsidRPr="00EB1431">
          <w:rPr>
            <w:rFonts w:ascii="Arial" w:hAnsi="Arial" w:cs="Arial"/>
            <w:sz w:val="20"/>
          </w:rPr>
          <w:t xml:space="preserve">Seite </w:t>
        </w:r>
        <w:r w:rsidR="00EB1431" w:rsidRPr="00EB1431">
          <w:rPr>
            <w:rFonts w:ascii="Arial" w:hAnsi="Arial" w:cs="Arial"/>
            <w:sz w:val="20"/>
          </w:rPr>
          <w:fldChar w:fldCharType="begin"/>
        </w:r>
        <w:r w:rsidR="00EB1431" w:rsidRPr="00EB1431">
          <w:rPr>
            <w:rFonts w:ascii="Arial" w:hAnsi="Arial" w:cs="Arial"/>
            <w:sz w:val="20"/>
          </w:rPr>
          <w:instrText>PAGE   \* MERGEFORMAT</w:instrText>
        </w:r>
        <w:r w:rsidR="00EB1431" w:rsidRPr="00EB1431">
          <w:rPr>
            <w:rFonts w:ascii="Arial" w:hAnsi="Arial" w:cs="Arial"/>
            <w:sz w:val="20"/>
          </w:rPr>
          <w:fldChar w:fldCharType="separate"/>
        </w:r>
        <w:r w:rsidR="002732C5">
          <w:rPr>
            <w:rFonts w:ascii="Arial" w:hAnsi="Arial" w:cs="Arial"/>
            <w:noProof/>
            <w:sz w:val="20"/>
          </w:rPr>
          <w:t>4</w:t>
        </w:r>
        <w:r w:rsidR="00EB1431" w:rsidRPr="00EB1431">
          <w:rPr>
            <w:rFonts w:ascii="Arial" w:hAnsi="Arial" w:cs="Arial"/>
            <w:sz w:val="20"/>
          </w:rPr>
          <w:fldChar w:fldCharType="end"/>
        </w:r>
      </w:sdtContent>
    </w:sdt>
    <w:r w:rsidR="00EB1431" w:rsidRPr="00EB1431">
      <w:rPr>
        <w:rFonts w:ascii="Arial" w:hAnsi="Arial" w:cs="Arial"/>
        <w:sz w:val="20"/>
      </w:rPr>
      <w:t xml:space="preserve"> von 4</w:t>
    </w:r>
  </w:p>
  <w:p w14:paraId="3A89CC98" w14:textId="77777777" w:rsidR="00EB1431" w:rsidRDefault="00EB14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1A14" w14:textId="77777777" w:rsidR="00470327" w:rsidRDefault="00470327" w:rsidP="004D29A3">
      <w:pPr>
        <w:spacing w:line="240" w:lineRule="auto"/>
      </w:pPr>
      <w:r>
        <w:separator/>
      </w:r>
    </w:p>
  </w:footnote>
  <w:footnote w:type="continuationSeparator" w:id="0">
    <w:p w14:paraId="6CBE05CA" w14:textId="77777777" w:rsidR="00470327" w:rsidRDefault="00470327" w:rsidP="004D29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668C1"/>
    <w:multiLevelType w:val="hybridMultilevel"/>
    <w:tmpl w:val="4F6E9F0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3"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A3"/>
    <w:rsid w:val="0006774C"/>
    <w:rsid w:val="000C64B4"/>
    <w:rsid w:val="00152057"/>
    <w:rsid w:val="00190786"/>
    <w:rsid w:val="00191AA7"/>
    <w:rsid w:val="001A39D6"/>
    <w:rsid w:val="002445E2"/>
    <w:rsid w:val="002732C5"/>
    <w:rsid w:val="003A7CA8"/>
    <w:rsid w:val="003B6DEB"/>
    <w:rsid w:val="003E4C69"/>
    <w:rsid w:val="00470327"/>
    <w:rsid w:val="004A0CC0"/>
    <w:rsid w:val="004D29A3"/>
    <w:rsid w:val="00556FDA"/>
    <w:rsid w:val="00567140"/>
    <w:rsid w:val="005B7BA5"/>
    <w:rsid w:val="006025D2"/>
    <w:rsid w:val="00655A06"/>
    <w:rsid w:val="007347E0"/>
    <w:rsid w:val="0076014C"/>
    <w:rsid w:val="00817D78"/>
    <w:rsid w:val="00A245DB"/>
    <w:rsid w:val="00A57553"/>
    <w:rsid w:val="00BE0CA5"/>
    <w:rsid w:val="00CB2B1B"/>
    <w:rsid w:val="00CE4C99"/>
    <w:rsid w:val="00EA1E0A"/>
    <w:rsid w:val="00EB1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697E5F"/>
  <w15:chartTrackingRefBased/>
  <w15:docId w15:val="{9BAD3664-88AB-49F1-A83F-D3C8CFC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29A3"/>
    <w:pPr>
      <w:spacing w:after="0" w:line="280" w:lineRule="atLeast"/>
    </w:pPr>
    <w:rPr>
      <w:rFonts w:ascii="Trebuchet MS" w:eastAsia="Times New Roman" w:hAnsi="Trebuchet MS" w:cs="Times New Roman"/>
      <w:szCs w:val="20"/>
      <w:lang w:eastAsia="de-DE"/>
    </w:rPr>
  </w:style>
  <w:style w:type="paragraph" w:styleId="berschrift1">
    <w:name w:val="heading 1"/>
    <w:basedOn w:val="Standard"/>
    <w:next w:val="Standard"/>
    <w:link w:val="berschrift1Zchn"/>
    <w:qFormat/>
    <w:rsid w:val="004D29A3"/>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uiPriority w:val="9"/>
    <w:unhideWhenUsed/>
    <w:qFormat/>
    <w:rsid w:val="00556F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29A3"/>
    <w:rPr>
      <w:rFonts w:ascii="Optima" w:eastAsia="Times New Roman" w:hAnsi="Optima" w:cs="Times New Roman"/>
      <w:b/>
      <w:caps/>
      <w:kern w:val="28"/>
      <w:sz w:val="48"/>
      <w:szCs w:val="20"/>
      <w:lang w:eastAsia="de-DE"/>
    </w:rPr>
  </w:style>
  <w:style w:type="paragraph" w:styleId="Funotentext">
    <w:name w:val="footnote text"/>
    <w:basedOn w:val="Standard"/>
    <w:link w:val="FunotentextZchn"/>
    <w:rsid w:val="004D29A3"/>
    <w:rPr>
      <w:sz w:val="18"/>
    </w:rPr>
  </w:style>
  <w:style w:type="character" w:customStyle="1" w:styleId="FunotentextZchn">
    <w:name w:val="Fußnotentext Zchn"/>
    <w:basedOn w:val="Absatz-Standardschriftart"/>
    <w:link w:val="Funotentext"/>
    <w:rsid w:val="004D29A3"/>
    <w:rPr>
      <w:rFonts w:ascii="Trebuchet MS" w:eastAsia="Times New Roman" w:hAnsi="Trebuchet MS" w:cs="Times New Roman"/>
      <w:sz w:val="18"/>
      <w:szCs w:val="20"/>
      <w:lang w:eastAsia="de-DE"/>
    </w:rPr>
  </w:style>
  <w:style w:type="character" w:styleId="Hyperlink">
    <w:name w:val="Hyperlink"/>
    <w:basedOn w:val="Absatz-Standardschriftart"/>
    <w:uiPriority w:val="99"/>
    <w:unhideWhenUsed/>
    <w:rsid w:val="004D29A3"/>
    <w:rPr>
      <w:color w:val="0563C1" w:themeColor="hyperlink"/>
      <w:u w:val="single"/>
    </w:rPr>
  </w:style>
  <w:style w:type="paragraph" w:styleId="Listenabsatz">
    <w:name w:val="List Paragraph"/>
    <w:basedOn w:val="Standard"/>
    <w:uiPriority w:val="34"/>
    <w:qFormat/>
    <w:rsid w:val="004D29A3"/>
    <w:pPr>
      <w:ind w:left="720"/>
      <w:contextualSpacing/>
    </w:pPr>
  </w:style>
  <w:style w:type="paragraph" w:styleId="Titel">
    <w:name w:val="Title"/>
    <w:basedOn w:val="Standard"/>
    <w:next w:val="Standard"/>
    <w:link w:val="TitelZchn"/>
    <w:qFormat/>
    <w:rsid w:val="004D29A3"/>
    <w:pPr>
      <w:spacing w:after="240" w:line="240" w:lineRule="auto"/>
      <w:jc w:val="center"/>
    </w:pPr>
    <w:rPr>
      <w:b/>
      <w:sz w:val="44"/>
      <w:szCs w:val="44"/>
      <w:lang w:val="de-AT"/>
    </w:rPr>
  </w:style>
  <w:style w:type="character" w:customStyle="1" w:styleId="TitelZchn">
    <w:name w:val="Titel Zchn"/>
    <w:basedOn w:val="Absatz-Standardschriftart"/>
    <w:link w:val="Titel"/>
    <w:rsid w:val="004D29A3"/>
    <w:rPr>
      <w:rFonts w:ascii="Trebuchet MS" w:eastAsia="Times New Roman" w:hAnsi="Trebuchet MS" w:cs="Times New Roman"/>
      <w:b/>
      <w:sz w:val="44"/>
      <w:szCs w:val="44"/>
      <w:lang w:val="de-AT" w:eastAsia="de-DE"/>
    </w:rPr>
  </w:style>
  <w:style w:type="character" w:styleId="Funotenzeichen">
    <w:name w:val="footnote reference"/>
    <w:basedOn w:val="Absatz-Standardschriftart"/>
    <w:uiPriority w:val="99"/>
    <w:rsid w:val="004D29A3"/>
    <w:rPr>
      <w:vertAlign w:val="superscript"/>
    </w:rPr>
  </w:style>
  <w:style w:type="character" w:customStyle="1" w:styleId="berschrift2Zchn">
    <w:name w:val="Überschrift 2 Zchn"/>
    <w:basedOn w:val="Absatz-Standardschriftart"/>
    <w:link w:val="berschrift2"/>
    <w:uiPriority w:val="9"/>
    <w:rsid w:val="00556FDA"/>
    <w:rPr>
      <w:rFonts w:asciiTheme="majorHAnsi" w:eastAsiaTheme="majorEastAsia" w:hAnsiTheme="majorHAnsi" w:cstheme="majorBidi"/>
      <w:color w:val="2F5496" w:themeColor="accent1" w:themeShade="BF"/>
      <w:sz w:val="26"/>
      <w:szCs w:val="26"/>
      <w:lang w:eastAsia="de-DE"/>
    </w:rPr>
  </w:style>
  <w:style w:type="table" w:styleId="Tabellenraster">
    <w:name w:val="Table Grid"/>
    <w:basedOn w:val="NormaleTabelle"/>
    <w:uiPriority w:val="59"/>
    <w:rsid w:val="00556FDA"/>
    <w:pPr>
      <w:spacing w:after="0" w:line="240" w:lineRule="auto"/>
    </w:pPr>
    <w:rPr>
      <w:rFonts w:eastAsia="Times New Roman"/>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14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1431"/>
    <w:rPr>
      <w:rFonts w:ascii="Trebuchet MS" w:eastAsia="Times New Roman" w:hAnsi="Trebuchet MS" w:cs="Times New Roman"/>
      <w:szCs w:val="20"/>
      <w:lang w:eastAsia="de-DE"/>
    </w:rPr>
  </w:style>
  <w:style w:type="paragraph" w:styleId="Fuzeile">
    <w:name w:val="footer"/>
    <w:basedOn w:val="Standard"/>
    <w:link w:val="FuzeileZchn"/>
    <w:uiPriority w:val="99"/>
    <w:unhideWhenUsed/>
    <w:rsid w:val="00EB14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1431"/>
    <w:rPr>
      <w:rFonts w:ascii="Trebuchet MS" w:eastAsia="Times New Roman" w:hAnsi="Trebuchet MS" w:cs="Times New Roman"/>
      <w:szCs w:val="20"/>
      <w:lang w:eastAsia="de-DE"/>
    </w:rPr>
  </w:style>
  <w:style w:type="character" w:styleId="NichtaufgelsteErwhnung">
    <w:name w:val="Unresolved Mention"/>
    <w:basedOn w:val="Absatz-Standardschriftart"/>
    <w:uiPriority w:val="99"/>
    <w:semiHidden/>
    <w:unhideWhenUsed/>
    <w:rsid w:val="007601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27659">
      <w:bodyDiv w:val="1"/>
      <w:marLeft w:val="0"/>
      <w:marRight w:val="0"/>
      <w:marTop w:val="0"/>
      <w:marBottom w:val="0"/>
      <w:divBdr>
        <w:top w:val="none" w:sz="0" w:space="0" w:color="auto"/>
        <w:left w:val="none" w:sz="0" w:space="0" w:color="auto"/>
        <w:bottom w:val="none" w:sz="0" w:space="0" w:color="auto"/>
        <w:right w:val="none" w:sz="0" w:space="0" w:color="auto"/>
      </w:divBdr>
    </w:div>
    <w:div w:id="1260025282">
      <w:bodyDiv w:val="1"/>
      <w:marLeft w:val="0"/>
      <w:marRight w:val="0"/>
      <w:marTop w:val="0"/>
      <w:marBottom w:val="0"/>
      <w:divBdr>
        <w:top w:val="none" w:sz="0" w:space="0" w:color="auto"/>
        <w:left w:val="none" w:sz="0" w:space="0" w:color="auto"/>
        <w:bottom w:val="none" w:sz="0" w:space="0" w:color="auto"/>
        <w:right w:val="none" w:sz="0" w:space="0" w:color="auto"/>
      </w:divBdr>
    </w:div>
    <w:div w:id="13661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A3EFCC26A544FA49F25A7B79CF92A" ma:contentTypeVersion="8" ma:contentTypeDescription="Ein neues Dokument erstellen." ma:contentTypeScope="" ma:versionID="1ef5470bb752aa657c8f89d685c2d09e">
  <xsd:schema xmlns:xsd="http://www.w3.org/2001/XMLSchema" xmlns:xs="http://www.w3.org/2001/XMLSchema" xmlns:p="http://schemas.microsoft.com/office/2006/metadata/properties" xmlns:ns2="3ec61385-6ff2-4627-8260-207b370e6d8e" xmlns:ns3="12c43a59-1331-47c4-8299-1b7a6332b09f" targetNamespace="http://schemas.microsoft.com/office/2006/metadata/properties" ma:root="true" ma:fieldsID="32f0d3db3335e7bad90bd6d3b74338f7" ns2:_="" ns3:_="">
    <xsd:import namespace="3ec61385-6ff2-4627-8260-207b370e6d8e"/>
    <xsd:import namespace="12c43a59-1331-47c4-8299-1b7a6332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1385-6ff2-4627-8260-207b370e6d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43a59-1331-47c4-8299-1b7a6332b09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5AD6D-799A-484F-8C6E-54A12D91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1385-6ff2-4627-8260-207b370e6d8e"/>
    <ds:schemaRef ds:uri="12c43a59-1331-47c4-8299-1b7a6332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AB1A6-AC0F-4199-9581-E6EAD94CE997}">
  <ds:schemaRefs>
    <ds:schemaRef ds:uri="http://schemas.microsoft.com/sharepoint/v3/contenttype/forms"/>
  </ds:schemaRefs>
</ds:datastoreItem>
</file>

<file path=customXml/itemProps3.xml><?xml version="1.0" encoding="utf-8"?>
<ds:datastoreItem xmlns:ds="http://schemas.openxmlformats.org/officeDocument/2006/customXml" ds:itemID="{231DA461-A46D-4748-B9AF-E3A0D7525DB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12c43a59-1331-47c4-8299-1b7a6332b09f"/>
    <ds:schemaRef ds:uri="http://schemas.microsoft.com/office/infopath/2007/PartnerControls"/>
    <ds:schemaRef ds:uri="3ec61385-6ff2-4627-8260-207b370e6d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Wieser Armin</dc:creator>
  <cp:keywords/>
  <dc:description/>
  <cp:lastModifiedBy>Niederkofler Verena</cp:lastModifiedBy>
  <cp:revision>7</cp:revision>
  <cp:lastPrinted>2018-11-23T16:09:00Z</cp:lastPrinted>
  <dcterms:created xsi:type="dcterms:W3CDTF">2018-11-30T07:58:00Z</dcterms:created>
  <dcterms:modified xsi:type="dcterms:W3CDTF">2019-01-09T18:00:00Z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0x01010006FA3EFCC26A544FA49F25A7B79CF92A</vt:lpwstr>
  </property>
</Properties>
</file>